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11BA9" w14:textId="77777777" w:rsidR="0032139C" w:rsidRPr="00F64A05" w:rsidRDefault="00000000" w:rsidP="00342846">
      <w:pPr>
        <w:pStyle w:val="Cabealho"/>
        <w:tabs>
          <w:tab w:val="clear" w:pos="4419"/>
          <w:tab w:val="clear" w:pos="8838"/>
        </w:tabs>
        <w:rPr>
          <w:sz w:val="8"/>
        </w:rPr>
      </w:pPr>
      <w:r>
        <w:rPr>
          <w:noProof/>
        </w:rPr>
        <w:object w:dxaOrig="1440" w:dyaOrig="1440" w14:anchorId="78EBB0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.15pt;margin-top:.2pt;width:538pt;height:89.4pt;z-index:251656704">
            <v:imagedata r:id="rId6" o:title=""/>
            <w10:wrap type="square"/>
          </v:shape>
          <o:OLEObject Type="Embed" ProgID="CorelDRAW.Graphic.12" ShapeID="_x0000_s1027" DrawAspect="Content" ObjectID="_1849610567" r:id="rId7"/>
        </w:object>
      </w:r>
    </w:p>
    <w:p w14:paraId="6A1F1033" w14:textId="34A97CB9" w:rsidR="0032139C" w:rsidRPr="00F64A05" w:rsidRDefault="00B04C67" w:rsidP="0032139C">
      <w:pPr>
        <w:pStyle w:val="Ttul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PROPOSTA </w:t>
      </w:r>
      <w:r w:rsidR="004009AD">
        <w:rPr>
          <w:rFonts w:ascii="Arial" w:hAnsi="Arial" w:cs="Arial"/>
          <w:sz w:val="24"/>
        </w:rPr>
        <w:t>25</w:t>
      </w:r>
      <w:r>
        <w:rPr>
          <w:rFonts w:ascii="Arial" w:hAnsi="Arial" w:cs="Arial"/>
          <w:sz w:val="24"/>
        </w:rPr>
        <w:t xml:space="preserve"> DE REDAÇÃO</w:t>
      </w:r>
      <w:r w:rsidR="00DB02FA">
        <w:rPr>
          <w:rFonts w:ascii="Arial" w:hAnsi="Arial" w:cs="Arial"/>
          <w:sz w:val="24"/>
        </w:rPr>
        <w:t xml:space="preserve"> </w:t>
      </w:r>
      <w:r w:rsidR="00E50433" w:rsidRPr="00F64A05">
        <w:rPr>
          <w:rFonts w:ascii="Arial" w:hAnsi="Arial" w:cs="Arial"/>
          <w:sz w:val="24"/>
        </w:rPr>
        <w:t xml:space="preserve"> </w:t>
      </w:r>
    </w:p>
    <w:p w14:paraId="44BD68F7" w14:textId="77777777" w:rsidR="0032139C" w:rsidRPr="00E50433" w:rsidRDefault="0032139C" w:rsidP="0032139C">
      <w:pPr>
        <w:rPr>
          <w:b/>
          <w:sz w:val="8"/>
        </w:rPr>
      </w:pPr>
    </w:p>
    <w:p w14:paraId="3170AFE9" w14:textId="77777777" w:rsidR="0032139C" w:rsidRPr="00F64A05" w:rsidRDefault="00E50433" w:rsidP="00F64A05">
      <w:pPr>
        <w:pBdr>
          <w:top w:val="single" w:sz="4" w:space="6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360" w:lineRule="auto"/>
        <w:ind w:left="180" w:right="333"/>
        <w:rPr>
          <w:rFonts w:ascii="Arial" w:hAnsi="Arial" w:cs="Arial"/>
        </w:rPr>
      </w:pPr>
      <w:r w:rsidRPr="00F64A05">
        <w:rPr>
          <w:rFonts w:ascii="Arial" w:hAnsi="Arial" w:cs="Arial"/>
        </w:rPr>
        <w:t>Nome</w:t>
      </w:r>
      <w:r w:rsidR="0032139C" w:rsidRPr="00F64A05">
        <w:rPr>
          <w:rFonts w:ascii="Arial" w:hAnsi="Arial" w:cs="Arial"/>
        </w:rPr>
        <w:t>:</w:t>
      </w:r>
      <w:r w:rsidR="0032139C" w:rsidRPr="00F64A05">
        <w:rPr>
          <w:rFonts w:ascii="Arial" w:hAnsi="Arial" w:cs="Arial"/>
          <w:u w:val="single"/>
        </w:rPr>
        <w:tab/>
      </w:r>
      <w:r w:rsidR="0032139C" w:rsidRPr="00F64A05">
        <w:rPr>
          <w:rFonts w:ascii="Arial" w:hAnsi="Arial" w:cs="Arial"/>
          <w:u w:val="single"/>
        </w:rPr>
        <w:tab/>
      </w:r>
      <w:r w:rsidR="0032139C" w:rsidRPr="00F64A05">
        <w:rPr>
          <w:rFonts w:ascii="Arial" w:hAnsi="Arial" w:cs="Arial"/>
          <w:u w:val="single"/>
        </w:rPr>
        <w:tab/>
      </w:r>
      <w:r w:rsidR="0032139C" w:rsidRPr="00F64A05">
        <w:rPr>
          <w:rFonts w:ascii="Arial" w:hAnsi="Arial" w:cs="Arial"/>
          <w:u w:val="single"/>
        </w:rPr>
        <w:tab/>
      </w:r>
      <w:r w:rsidR="0032139C" w:rsidRPr="00F64A05">
        <w:rPr>
          <w:rFonts w:ascii="Arial" w:hAnsi="Arial" w:cs="Arial"/>
          <w:u w:val="single"/>
        </w:rPr>
        <w:tab/>
      </w:r>
      <w:r w:rsidR="0032139C" w:rsidRPr="00F64A05">
        <w:rPr>
          <w:rFonts w:ascii="Arial" w:hAnsi="Arial" w:cs="Arial"/>
          <w:u w:val="single"/>
        </w:rPr>
        <w:tab/>
      </w:r>
      <w:r w:rsidR="0032139C" w:rsidRPr="00F64A05">
        <w:rPr>
          <w:rFonts w:ascii="Arial" w:hAnsi="Arial" w:cs="Arial"/>
          <w:u w:val="single"/>
        </w:rPr>
        <w:tab/>
        <w:t xml:space="preserve">               </w:t>
      </w:r>
      <w:r w:rsidR="0032139C" w:rsidRPr="00F64A05">
        <w:rPr>
          <w:rFonts w:ascii="Arial" w:hAnsi="Arial" w:cs="Arial"/>
          <w:u w:val="single"/>
        </w:rPr>
        <w:tab/>
        <w:t xml:space="preserve"> </w:t>
      </w:r>
      <w:r w:rsidR="002917BF">
        <w:rPr>
          <w:rFonts w:ascii="Arial" w:hAnsi="Arial" w:cs="Arial"/>
          <w:u w:val="single"/>
        </w:rPr>
        <w:t xml:space="preserve">             </w:t>
      </w:r>
      <w:r w:rsidRPr="002917BF">
        <w:rPr>
          <w:rFonts w:ascii="Arial" w:hAnsi="Arial" w:cs="Arial"/>
        </w:rPr>
        <w:t>Turma</w:t>
      </w:r>
      <w:r w:rsidR="0032139C" w:rsidRPr="002917BF">
        <w:rPr>
          <w:rFonts w:ascii="Arial" w:hAnsi="Arial" w:cs="Arial"/>
        </w:rPr>
        <w:t xml:space="preserve">: </w:t>
      </w:r>
      <w:r w:rsidR="00B04C67">
        <w:rPr>
          <w:rFonts w:ascii="Arial" w:hAnsi="Arial" w:cs="Arial"/>
        </w:rPr>
        <w:t>TERCEIRÃO</w:t>
      </w:r>
    </w:p>
    <w:p w14:paraId="4B1951DD" w14:textId="77777777" w:rsidR="0032139C" w:rsidRPr="00F64A05" w:rsidRDefault="00E50433" w:rsidP="0032139C">
      <w:pPr>
        <w:pBdr>
          <w:top w:val="single" w:sz="4" w:space="6" w:color="auto"/>
          <w:left w:val="single" w:sz="4" w:space="0" w:color="auto"/>
          <w:bottom w:val="single" w:sz="4" w:space="1" w:color="auto"/>
          <w:right w:val="single" w:sz="4" w:space="0" w:color="auto"/>
        </w:pBdr>
        <w:ind w:left="180" w:right="333"/>
        <w:rPr>
          <w:rFonts w:ascii="Arial" w:hAnsi="Arial" w:cs="Arial"/>
        </w:rPr>
      </w:pPr>
      <w:r w:rsidRPr="00F64A05">
        <w:rPr>
          <w:rFonts w:ascii="Arial" w:hAnsi="Arial" w:cs="Arial"/>
        </w:rPr>
        <w:t>Professor</w:t>
      </w:r>
      <w:r w:rsidR="0032139C" w:rsidRPr="00F64A05">
        <w:rPr>
          <w:rFonts w:ascii="Arial" w:hAnsi="Arial" w:cs="Arial"/>
        </w:rPr>
        <w:t>:</w:t>
      </w:r>
      <w:r w:rsidR="0032139C" w:rsidRPr="00F64A05">
        <w:rPr>
          <w:rFonts w:ascii="Arial" w:hAnsi="Arial" w:cs="Arial"/>
        </w:rPr>
        <w:tab/>
        <w:t xml:space="preserve"> </w:t>
      </w:r>
      <w:r w:rsidR="005175A9">
        <w:rPr>
          <w:rFonts w:ascii="Arial" w:hAnsi="Arial" w:cs="Arial"/>
        </w:rPr>
        <w:t>Rosane Lemos</w:t>
      </w:r>
      <w:r w:rsidR="00914D3B">
        <w:rPr>
          <w:rFonts w:ascii="Arial" w:hAnsi="Arial" w:cs="Arial"/>
        </w:rPr>
        <w:t xml:space="preserve">                      </w:t>
      </w:r>
      <w:r w:rsidR="005175A9">
        <w:rPr>
          <w:rFonts w:ascii="Arial" w:hAnsi="Arial" w:cs="Arial"/>
        </w:rPr>
        <w:tab/>
      </w:r>
      <w:r w:rsidR="0067168F">
        <w:rPr>
          <w:rFonts w:ascii="Arial" w:hAnsi="Arial" w:cs="Arial"/>
        </w:rPr>
        <w:t xml:space="preserve"> </w:t>
      </w:r>
    </w:p>
    <w:p w14:paraId="25666B6C" w14:textId="77777777" w:rsidR="000E5930" w:rsidRDefault="000E5930" w:rsidP="000E5930">
      <w:pPr>
        <w:shd w:val="clear" w:color="auto" w:fill="FFFFFF"/>
        <w:outlineLvl w:val="2"/>
        <w:rPr>
          <w:rFonts w:ascii="Arial" w:hAnsi="Arial" w:cs="Arial"/>
          <w:b/>
        </w:rPr>
      </w:pPr>
    </w:p>
    <w:p w14:paraId="3A746B5E" w14:textId="77777777" w:rsidR="00E466CF" w:rsidRPr="00225136" w:rsidRDefault="00E466CF" w:rsidP="000E5930">
      <w:pPr>
        <w:suppressAutoHyphens/>
        <w:spacing w:line="276" w:lineRule="auto"/>
        <w:jc w:val="both"/>
        <w:rPr>
          <w:rFonts w:ascii="Arial" w:hAnsi="Arial" w:cs="Arial"/>
          <w:b/>
          <w:bCs/>
          <w:sz w:val="22"/>
        </w:rPr>
      </w:pPr>
      <w:r w:rsidRPr="00225136">
        <w:rPr>
          <w:rFonts w:ascii="Arial" w:hAnsi="Arial" w:cs="Arial"/>
          <w:b/>
          <w:bCs/>
          <w:sz w:val="22"/>
        </w:rPr>
        <w:t xml:space="preserve">PROPOSTA DE REDAÇÃO </w:t>
      </w:r>
    </w:p>
    <w:p w14:paraId="2191A970" w14:textId="77777777" w:rsidR="00E466CF" w:rsidRDefault="00E466CF" w:rsidP="000E5930">
      <w:pPr>
        <w:suppressAutoHyphens/>
        <w:spacing w:line="276" w:lineRule="auto"/>
        <w:jc w:val="both"/>
        <w:rPr>
          <w:rFonts w:ascii="Arial" w:hAnsi="Arial" w:cs="Arial"/>
          <w:sz w:val="22"/>
        </w:rPr>
      </w:pPr>
      <w:r w:rsidRPr="00E466CF">
        <w:rPr>
          <w:rFonts w:ascii="Arial" w:hAnsi="Arial" w:cs="Arial"/>
          <w:sz w:val="22"/>
        </w:rPr>
        <w:t xml:space="preserve">A partir da leitura dos textos motivadores e com base nos conhecimentos construídos ao longo de sua formação, redija um texto dissertativo-argumentativo em modalidade escrita formal da língua portuguesa sobre o tema </w:t>
      </w:r>
      <w:r w:rsidRPr="00E466CF">
        <w:rPr>
          <w:rFonts w:ascii="Arial" w:hAnsi="Arial" w:cs="Arial"/>
          <w:b/>
          <w:bCs/>
          <w:sz w:val="22"/>
        </w:rPr>
        <w:t>“Desafios para a promoção do letramento digital no Brasil contemporâneo”,</w:t>
      </w:r>
      <w:r w:rsidRPr="00E466CF">
        <w:rPr>
          <w:rFonts w:ascii="Arial" w:hAnsi="Arial" w:cs="Arial"/>
          <w:sz w:val="22"/>
        </w:rPr>
        <w:t xml:space="preserve"> apresentando proposta de intervenção que respeite os direitos humanos. Selecione, organize e relacione, de forma coerente e coesa, argumentos e fatos para defesa de seu ponto de vista. </w:t>
      </w:r>
    </w:p>
    <w:p w14:paraId="5298AB51" w14:textId="77777777" w:rsidR="00E466CF" w:rsidRDefault="00E466CF" w:rsidP="000E5930">
      <w:pPr>
        <w:suppressAutoHyphens/>
        <w:spacing w:line="276" w:lineRule="auto"/>
        <w:jc w:val="both"/>
        <w:rPr>
          <w:rFonts w:ascii="Arial" w:hAnsi="Arial" w:cs="Arial"/>
          <w:sz w:val="22"/>
        </w:rPr>
      </w:pPr>
    </w:p>
    <w:p w14:paraId="135C1985" w14:textId="4F4BCE2B" w:rsidR="00E466CF" w:rsidRDefault="00E466CF" w:rsidP="000E5930">
      <w:pPr>
        <w:suppressAutoHyphens/>
        <w:spacing w:line="276" w:lineRule="auto"/>
        <w:jc w:val="both"/>
        <w:rPr>
          <w:rFonts w:ascii="Arial" w:hAnsi="Arial" w:cs="Arial"/>
          <w:sz w:val="22"/>
        </w:rPr>
      </w:pPr>
      <w:r w:rsidRPr="00E466CF">
        <w:rPr>
          <w:rFonts w:ascii="Arial" w:hAnsi="Arial" w:cs="Arial"/>
          <w:sz w:val="22"/>
        </w:rPr>
        <w:t xml:space="preserve">TEXTO III </w:t>
      </w:r>
    </w:p>
    <w:p w14:paraId="4CFBB834" w14:textId="6FD68292" w:rsidR="00E466CF" w:rsidRPr="00225136" w:rsidRDefault="00E466CF" w:rsidP="000E5930">
      <w:pPr>
        <w:suppressAutoHyphens/>
        <w:spacing w:line="276" w:lineRule="auto"/>
        <w:jc w:val="both"/>
        <w:rPr>
          <w:rFonts w:ascii="Arial" w:hAnsi="Arial" w:cs="Arial"/>
          <w:b/>
          <w:bCs/>
          <w:sz w:val="22"/>
        </w:rPr>
      </w:pPr>
      <w:r w:rsidRPr="00225136">
        <w:rPr>
          <w:rFonts w:ascii="Arial" w:hAnsi="Arial" w:cs="Arial"/>
          <w:b/>
          <w:bCs/>
          <w:sz w:val="22"/>
        </w:rPr>
        <w:t xml:space="preserve">ATENÇÃO: </w:t>
      </w:r>
    </w:p>
    <w:p w14:paraId="3BC924D4" w14:textId="77777777" w:rsidR="00E466CF" w:rsidRDefault="00E466CF" w:rsidP="000E5930">
      <w:pPr>
        <w:suppressAutoHyphens/>
        <w:spacing w:line="276" w:lineRule="auto"/>
        <w:jc w:val="both"/>
        <w:rPr>
          <w:rFonts w:ascii="Arial" w:hAnsi="Arial" w:cs="Arial"/>
          <w:sz w:val="22"/>
        </w:rPr>
      </w:pPr>
      <w:r w:rsidRPr="00E466CF">
        <w:rPr>
          <w:rFonts w:ascii="Segoe UI Symbol" w:hAnsi="Segoe UI Symbol" w:cs="Segoe UI Symbol"/>
          <w:sz w:val="22"/>
        </w:rPr>
        <w:t>✓</w:t>
      </w:r>
      <w:r w:rsidRPr="00E466CF">
        <w:rPr>
          <w:rFonts w:ascii="Arial" w:hAnsi="Arial" w:cs="Arial"/>
          <w:sz w:val="22"/>
        </w:rPr>
        <w:t xml:space="preserve"> A redação que apresentar cópia dos textos da Proposta de Redação terá o número de linhas copiadas desconsiderado. </w:t>
      </w:r>
    </w:p>
    <w:p w14:paraId="34795220" w14:textId="77777777" w:rsidR="00E466CF" w:rsidRDefault="00E466CF" w:rsidP="000E5930">
      <w:pPr>
        <w:suppressAutoHyphens/>
        <w:spacing w:line="276" w:lineRule="auto"/>
        <w:jc w:val="both"/>
        <w:rPr>
          <w:rFonts w:ascii="Arial" w:hAnsi="Arial" w:cs="Arial"/>
          <w:sz w:val="22"/>
        </w:rPr>
      </w:pPr>
      <w:r w:rsidRPr="00E466CF">
        <w:rPr>
          <w:rFonts w:ascii="Segoe UI Symbol" w:hAnsi="Segoe UI Symbol" w:cs="Segoe UI Symbol"/>
          <w:sz w:val="22"/>
        </w:rPr>
        <w:t>✓</w:t>
      </w:r>
      <w:r w:rsidRPr="00E466CF">
        <w:rPr>
          <w:rFonts w:ascii="Arial" w:hAnsi="Arial" w:cs="Arial"/>
          <w:sz w:val="22"/>
        </w:rPr>
        <w:t xml:space="preserve"> Receberá nota ZERO, em qualquer uma das situações expressas a seguir, a redação que: </w:t>
      </w:r>
    </w:p>
    <w:p w14:paraId="664CCDBF" w14:textId="01AF1305" w:rsidR="00E466CF" w:rsidRDefault="00E466CF" w:rsidP="000E5930">
      <w:pPr>
        <w:suppressAutoHyphens/>
        <w:spacing w:line="276" w:lineRule="auto"/>
        <w:jc w:val="both"/>
        <w:rPr>
          <w:rFonts w:ascii="Arial" w:hAnsi="Arial" w:cs="Arial"/>
          <w:sz w:val="22"/>
        </w:rPr>
      </w:pPr>
      <w:r w:rsidRPr="00E466CF">
        <w:rPr>
          <w:rFonts w:ascii="Arial" w:hAnsi="Arial" w:cs="Arial"/>
          <w:sz w:val="22"/>
        </w:rPr>
        <w:t xml:space="preserve">• Tiver até 7 (sete) linhas escritas, sendo considerada insuficiente. </w:t>
      </w:r>
    </w:p>
    <w:p w14:paraId="1C299112" w14:textId="77777777" w:rsidR="00E466CF" w:rsidRDefault="00E466CF" w:rsidP="000E5930">
      <w:pPr>
        <w:suppressAutoHyphens/>
        <w:spacing w:line="276" w:lineRule="auto"/>
        <w:jc w:val="both"/>
        <w:rPr>
          <w:rFonts w:ascii="Arial" w:hAnsi="Arial" w:cs="Arial"/>
          <w:sz w:val="22"/>
        </w:rPr>
      </w:pPr>
      <w:r w:rsidRPr="00E466CF">
        <w:rPr>
          <w:rFonts w:ascii="Arial" w:hAnsi="Arial" w:cs="Arial"/>
          <w:sz w:val="22"/>
        </w:rPr>
        <w:t xml:space="preserve">• Fugir ao tema ou não atender ao tipo dissertativo-argumentativo. </w:t>
      </w:r>
    </w:p>
    <w:p w14:paraId="01BFD1AF" w14:textId="77777777" w:rsidR="00E466CF" w:rsidRDefault="00E466CF" w:rsidP="000E5930">
      <w:pPr>
        <w:suppressAutoHyphens/>
        <w:spacing w:line="276" w:lineRule="auto"/>
        <w:jc w:val="both"/>
        <w:rPr>
          <w:rFonts w:ascii="Arial" w:hAnsi="Arial" w:cs="Arial"/>
          <w:sz w:val="22"/>
        </w:rPr>
      </w:pPr>
      <w:r w:rsidRPr="00E466CF">
        <w:rPr>
          <w:rFonts w:ascii="Arial" w:hAnsi="Arial" w:cs="Arial"/>
          <w:sz w:val="22"/>
        </w:rPr>
        <w:t xml:space="preserve">• Apresentar parte do texto deliberadamente desconectada do tema proposto. </w:t>
      </w:r>
    </w:p>
    <w:p w14:paraId="10D41336" w14:textId="77777777" w:rsidR="00225136" w:rsidRDefault="00225136" w:rsidP="00225136">
      <w:pPr>
        <w:suppressAutoHyphens/>
        <w:spacing w:line="276" w:lineRule="auto"/>
        <w:jc w:val="both"/>
        <w:rPr>
          <w:rFonts w:ascii="Arial" w:hAnsi="Arial" w:cs="Arial"/>
          <w:sz w:val="22"/>
        </w:rPr>
      </w:pPr>
    </w:p>
    <w:p w14:paraId="576BD224" w14:textId="5E698304" w:rsidR="00225136" w:rsidRPr="00225136" w:rsidRDefault="00225136" w:rsidP="00225136">
      <w:pPr>
        <w:suppressAutoHyphens/>
        <w:spacing w:line="276" w:lineRule="auto"/>
        <w:jc w:val="both"/>
        <w:rPr>
          <w:rFonts w:ascii="Arial" w:hAnsi="Arial" w:cs="Arial"/>
          <w:b/>
          <w:bCs/>
          <w:sz w:val="22"/>
        </w:rPr>
      </w:pPr>
      <w:r w:rsidRPr="00225136">
        <w:rPr>
          <w:rFonts w:ascii="Arial" w:hAnsi="Arial" w:cs="Arial"/>
          <w:b/>
          <w:bCs/>
          <w:sz w:val="22"/>
        </w:rPr>
        <w:t xml:space="preserve">TEXTO I </w:t>
      </w:r>
    </w:p>
    <w:p w14:paraId="5282D3F2" w14:textId="77777777" w:rsidR="00225136" w:rsidRDefault="00225136" w:rsidP="000E5930">
      <w:pPr>
        <w:suppressAutoHyphens/>
        <w:spacing w:line="276" w:lineRule="auto"/>
        <w:jc w:val="both"/>
        <w:rPr>
          <w:rFonts w:ascii="Arial" w:hAnsi="Arial" w:cs="Arial"/>
          <w:sz w:val="22"/>
        </w:rPr>
      </w:pPr>
    </w:p>
    <w:p w14:paraId="058AFF58" w14:textId="77777777" w:rsidR="00150CBA" w:rsidRDefault="00E466CF" w:rsidP="00150CBA">
      <w:pPr>
        <w:suppressAutoHyphens/>
        <w:spacing w:line="276" w:lineRule="auto"/>
        <w:ind w:firstLine="708"/>
        <w:jc w:val="both"/>
        <w:rPr>
          <w:rFonts w:ascii="Arial" w:hAnsi="Arial" w:cs="Arial"/>
          <w:sz w:val="22"/>
        </w:rPr>
      </w:pPr>
      <w:r w:rsidRPr="00E466CF">
        <w:rPr>
          <w:rFonts w:ascii="Arial" w:hAnsi="Arial" w:cs="Arial"/>
          <w:sz w:val="22"/>
        </w:rPr>
        <w:t xml:space="preserve">O conceito de letramento digital tem se tornado cada vez mais relevante no cenário educacional e social contemporâneo, sendo compreendido como a capacidade de utilizar, interpretar e produzir informações em ambientes digitais de maneira crítica e eficiente. Diferente da simples habilidade técnica de manusear dispositivos eletrônicos, o letramento digital envolve a compreensão dos processos comunicacionais, a avaliação da veracidade das informações e a navegação segura no ciberespaço. </w:t>
      </w:r>
    </w:p>
    <w:p w14:paraId="5AC7B5D7" w14:textId="6AEF9DF0" w:rsidR="00225136" w:rsidRDefault="00E466CF" w:rsidP="00150CBA">
      <w:pPr>
        <w:suppressAutoHyphens/>
        <w:spacing w:line="276" w:lineRule="auto"/>
        <w:ind w:firstLine="708"/>
        <w:jc w:val="both"/>
        <w:rPr>
          <w:rFonts w:ascii="Arial" w:hAnsi="Arial" w:cs="Arial"/>
          <w:sz w:val="22"/>
        </w:rPr>
      </w:pPr>
      <w:r w:rsidRPr="00E466CF">
        <w:rPr>
          <w:rFonts w:ascii="Arial" w:hAnsi="Arial" w:cs="Arial"/>
          <w:sz w:val="22"/>
        </w:rPr>
        <w:t xml:space="preserve">Entende-se, portanto, o letramento digital como o conjunto de competências necessárias para que um indivíduo entenda e use a informação de maneira crítica e estratégica, em formatos múltiplos, vinda de variadas fontes e apresentada por meio do computador e/ou da internet, sendo capaz de atingir seus objetivos. </w:t>
      </w:r>
    </w:p>
    <w:p w14:paraId="7F9A39BF" w14:textId="5ABE8A2D" w:rsidR="00225136" w:rsidRPr="00225136" w:rsidRDefault="00E466CF" w:rsidP="000E5930">
      <w:pPr>
        <w:suppressAutoHyphens/>
        <w:spacing w:line="276" w:lineRule="auto"/>
        <w:jc w:val="both"/>
        <w:rPr>
          <w:rFonts w:ascii="Arial" w:hAnsi="Arial" w:cs="Arial"/>
          <w:sz w:val="18"/>
          <w:szCs w:val="20"/>
        </w:rPr>
      </w:pPr>
      <w:r w:rsidRPr="00225136">
        <w:rPr>
          <w:rFonts w:ascii="Arial" w:hAnsi="Arial" w:cs="Arial"/>
          <w:sz w:val="18"/>
          <w:szCs w:val="20"/>
        </w:rPr>
        <w:t xml:space="preserve">Disponível em: https://www.ced.seduc.ce.gov.br/letramento-digital-serie/. Acesso em: 02/06/26. (Adaptado) </w:t>
      </w:r>
    </w:p>
    <w:p w14:paraId="1E30745F" w14:textId="77777777" w:rsidR="00150CBA" w:rsidRDefault="00150CBA" w:rsidP="000E5930">
      <w:pPr>
        <w:suppressAutoHyphens/>
        <w:spacing w:line="276" w:lineRule="auto"/>
        <w:jc w:val="both"/>
        <w:rPr>
          <w:rFonts w:ascii="Arial" w:hAnsi="Arial" w:cs="Arial"/>
          <w:b/>
          <w:bCs/>
          <w:sz w:val="22"/>
        </w:rPr>
      </w:pPr>
    </w:p>
    <w:p w14:paraId="3938FFEA" w14:textId="4A724E3E" w:rsidR="00225136" w:rsidRPr="00150CBA" w:rsidRDefault="00150CBA" w:rsidP="000E5930">
      <w:pPr>
        <w:suppressAutoHyphens/>
        <w:spacing w:line="276" w:lineRule="auto"/>
        <w:jc w:val="both"/>
        <w:rPr>
          <w:rFonts w:ascii="Arial" w:hAnsi="Arial" w:cs="Arial"/>
          <w:b/>
          <w:bCs/>
          <w:sz w:val="22"/>
        </w:rPr>
      </w:pPr>
      <w:r w:rsidRPr="00150CBA">
        <w:rPr>
          <w:rFonts w:ascii="Arial" w:hAnsi="Arial" w:cs="Arial"/>
          <w:b/>
          <w:bCs/>
          <w:sz w:val="22"/>
        </w:rPr>
        <w:t>TEXTO II</w:t>
      </w:r>
    </w:p>
    <w:p w14:paraId="7A9D31A3" w14:textId="77777777" w:rsidR="00150CBA" w:rsidRDefault="00150CBA" w:rsidP="000E5930">
      <w:pPr>
        <w:suppressAutoHyphens/>
        <w:spacing w:line="276" w:lineRule="auto"/>
        <w:jc w:val="both"/>
        <w:rPr>
          <w:rFonts w:ascii="Arial" w:hAnsi="Arial" w:cs="Arial"/>
          <w:sz w:val="22"/>
        </w:rPr>
      </w:pPr>
    </w:p>
    <w:p w14:paraId="4C55F043" w14:textId="43ED1DCE" w:rsidR="00150CBA" w:rsidRDefault="00E466CF" w:rsidP="00150CBA">
      <w:pPr>
        <w:suppressAutoHyphens/>
        <w:spacing w:line="276" w:lineRule="auto"/>
        <w:ind w:firstLine="708"/>
        <w:jc w:val="both"/>
        <w:rPr>
          <w:rFonts w:ascii="Arial" w:hAnsi="Arial" w:cs="Arial"/>
          <w:sz w:val="22"/>
        </w:rPr>
      </w:pPr>
      <w:r w:rsidRPr="00E466CF">
        <w:rPr>
          <w:rFonts w:ascii="Arial" w:hAnsi="Arial" w:cs="Arial"/>
          <w:sz w:val="22"/>
        </w:rPr>
        <w:t xml:space="preserve">O letramento digital se tornou um dos grandes desafios do Brasil no caminho para a inclusão social e econômica. Em um mundo em que a tecnologia permeia todas as esferas da vida, a falta de habilidades digitais não só exclui milhões de brasileiros de oportunidades de educação e trabalho, mas também os torna vulneráveis à desinformação e a riscos cibernéticos. </w:t>
      </w:r>
    </w:p>
    <w:p w14:paraId="49AF5CD7" w14:textId="77777777" w:rsidR="00150CBA" w:rsidRDefault="00E466CF" w:rsidP="00150CBA">
      <w:pPr>
        <w:suppressAutoHyphens/>
        <w:spacing w:line="276" w:lineRule="auto"/>
        <w:ind w:firstLine="708"/>
        <w:jc w:val="both"/>
        <w:rPr>
          <w:rFonts w:ascii="Arial" w:hAnsi="Arial" w:cs="Arial"/>
          <w:sz w:val="22"/>
        </w:rPr>
      </w:pPr>
      <w:r w:rsidRPr="00E466CF">
        <w:rPr>
          <w:rFonts w:ascii="Arial" w:hAnsi="Arial" w:cs="Arial"/>
          <w:sz w:val="22"/>
        </w:rPr>
        <w:t xml:space="preserve">Uma pesquisa conduzida pela Agência Nacional de Telecomunicações (Anatel) em 2024 revelou que apenas 30% da população brasileira possui habilidades digitais básicas, enquanto só 18% atingiram um nível intermediário de proficiência. Os dados expõem uma realidade preocupante: a maioria dos brasileiros encontra dificuldades em realizar tarefas simples no ambiente digital, como acessar serviços públicos online, utilizar ferramentas de segurança na internet ou distinguir informações confiáveis de fake </w:t>
      </w:r>
      <w:proofErr w:type="spellStart"/>
      <w:r w:rsidRPr="00E466CF">
        <w:rPr>
          <w:rFonts w:ascii="Arial" w:hAnsi="Arial" w:cs="Arial"/>
          <w:sz w:val="22"/>
        </w:rPr>
        <w:t>news</w:t>
      </w:r>
      <w:proofErr w:type="spellEnd"/>
      <w:r w:rsidRPr="00E466CF">
        <w:rPr>
          <w:rFonts w:ascii="Arial" w:hAnsi="Arial" w:cs="Arial"/>
          <w:sz w:val="22"/>
        </w:rPr>
        <w:t xml:space="preserve">. </w:t>
      </w:r>
    </w:p>
    <w:p w14:paraId="20DC9CA6" w14:textId="77777777" w:rsidR="00150CBA" w:rsidRDefault="00E466CF" w:rsidP="00150CBA">
      <w:pPr>
        <w:suppressAutoHyphens/>
        <w:spacing w:line="276" w:lineRule="auto"/>
        <w:ind w:firstLine="708"/>
        <w:jc w:val="both"/>
        <w:rPr>
          <w:rFonts w:ascii="Arial" w:hAnsi="Arial" w:cs="Arial"/>
          <w:sz w:val="22"/>
        </w:rPr>
      </w:pPr>
      <w:r w:rsidRPr="00E466CF">
        <w:rPr>
          <w:rFonts w:ascii="Arial" w:hAnsi="Arial" w:cs="Arial"/>
          <w:sz w:val="22"/>
        </w:rPr>
        <w:t xml:space="preserve">A infraestrutura deficiente, especialmente em regiões rurais e periféricas, é um dos principais entraves para a expansão do letramento digital no país. Segundo o Comitê Gestor da Internet no Brasil (CGI.br), em seu estudo de 2024, cerca de 35% dos domicílios brasileiros ainda não possuem acesso adequado à internet de </w:t>
      </w:r>
      <w:r w:rsidRPr="00E466CF">
        <w:rPr>
          <w:rFonts w:ascii="Arial" w:hAnsi="Arial" w:cs="Arial"/>
          <w:sz w:val="22"/>
        </w:rPr>
        <w:lastRenderedPageBreak/>
        <w:t xml:space="preserve">qualidade. Além disso, a falta de programas educacionais focados na formação digital impede que alunos e professores adquiram as competências necessárias para navegar no ambiente digital de forma produtiva e segura. </w:t>
      </w:r>
    </w:p>
    <w:p w14:paraId="6700521A" w14:textId="77777777" w:rsidR="00150CBA" w:rsidRDefault="00E466CF" w:rsidP="00150CBA">
      <w:pPr>
        <w:suppressAutoHyphens/>
        <w:spacing w:line="276" w:lineRule="auto"/>
        <w:ind w:firstLine="708"/>
        <w:jc w:val="both"/>
        <w:rPr>
          <w:rFonts w:ascii="Arial" w:hAnsi="Arial" w:cs="Arial"/>
          <w:sz w:val="22"/>
        </w:rPr>
      </w:pPr>
      <w:r w:rsidRPr="00E466CF">
        <w:rPr>
          <w:rFonts w:ascii="Arial" w:hAnsi="Arial" w:cs="Arial"/>
          <w:sz w:val="22"/>
        </w:rPr>
        <w:t xml:space="preserve">Portanto, a expansão do letramento digital no Brasil depende de mais investimentos públicos e privados, da capacitação de educadores e da criação de programas que alcancem populações marginalizadas. Garantir que todos os brasileiros tenham competências digitais básicas é um passo fundamental para reduzir as desigualdades sociais, fomentar a economia digital e fortalecer a democracia em tempos de desinformação. </w:t>
      </w:r>
      <w:r w:rsidRPr="00150CBA">
        <w:rPr>
          <w:rFonts w:ascii="Arial" w:hAnsi="Arial" w:cs="Arial"/>
          <w:sz w:val="18"/>
          <w:szCs w:val="20"/>
        </w:rPr>
        <w:t xml:space="preserve">Disponível em: https://entrementes.com.br/o-desafio-do-letramento-digital-no-brasil/. Acesso em: 03/06/26. (Adaptado) </w:t>
      </w:r>
    </w:p>
    <w:p w14:paraId="26F0DBBE" w14:textId="77777777" w:rsidR="00C75DF7" w:rsidRDefault="00C75DF7" w:rsidP="00150CBA">
      <w:pPr>
        <w:suppressAutoHyphens/>
        <w:spacing w:line="276" w:lineRule="auto"/>
        <w:ind w:firstLine="708"/>
        <w:jc w:val="both"/>
        <w:rPr>
          <w:rFonts w:ascii="Arial" w:hAnsi="Arial" w:cs="Arial"/>
          <w:sz w:val="22"/>
        </w:rPr>
      </w:pPr>
    </w:p>
    <w:p w14:paraId="40E23B4E" w14:textId="4A973C4B" w:rsidR="00C75DF7" w:rsidRPr="00C75DF7" w:rsidRDefault="00C75DF7" w:rsidP="00C75DF7">
      <w:pPr>
        <w:suppressAutoHyphens/>
        <w:spacing w:line="276" w:lineRule="auto"/>
        <w:rPr>
          <w:rFonts w:ascii="Arial" w:hAnsi="Arial" w:cs="Arial"/>
          <w:b/>
          <w:bCs/>
          <w:sz w:val="22"/>
        </w:rPr>
      </w:pPr>
      <w:r w:rsidRPr="00C75DF7">
        <w:rPr>
          <w:rFonts w:ascii="Arial" w:hAnsi="Arial" w:cs="Arial"/>
          <w:b/>
          <w:bCs/>
          <w:sz w:val="22"/>
        </w:rPr>
        <w:t>TEXTO II</w:t>
      </w:r>
      <w:r w:rsidRPr="00C75DF7">
        <w:rPr>
          <w:rFonts w:ascii="Arial" w:hAnsi="Arial" w:cs="Arial"/>
          <w:b/>
          <w:bCs/>
          <w:sz w:val="22"/>
        </w:rPr>
        <w:t>I</w:t>
      </w:r>
      <w:r w:rsidRPr="00C75DF7">
        <w:rPr>
          <w:rFonts w:ascii="Arial" w:hAnsi="Arial" w:cs="Arial"/>
          <w:b/>
          <w:bCs/>
          <w:sz w:val="22"/>
        </w:rPr>
        <w:t xml:space="preserve"> </w:t>
      </w:r>
    </w:p>
    <w:p w14:paraId="1449FDC8" w14:textId="1D2FB749" w:rsidR="00C75DF7" w:rsidRDefault="00C75DF7" w:rsidP="00150CBA">
      <w:pPr>
        <w:suppressAutoHyphens/>
        <w:spacing w:line="276" w:lineRule="auto"/>
        <w:ind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</w:rPr>
        <w:drawing>
          <wp:inline distT="0" distB="0" distL="0" distR="0" wp14:anchorId="19B9A907" wp14:editId="15C40CE7">
            <wp:extent cx="2343150" cy="2314575"/>
            <wp:effectExtent l="0" t="0" r="0" b="9525"/>
            <wp:docPr id="1069369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25ED8" w14:textId="4209FD5F" w:rsidR="00150CBA" w:rsidRPr="00C75DF7" w:rsidRDefault="00C75DF7" w:rsidP="00150CBA">
      <w:pPr>
        <w:suppressAutoHyphens/>
        <w:spacing w:line="276" w:lineRule="auto"/>
        <w:ind w:firstLine="708"/>
        <w:jc w:val="both"/>
        <w:rPr>
          <w:rFonts w:ascii="Arial" w:hAnsi="Arial" w:cs="Arial"/>
          <w:sz w:val="18"/>
          <w:szCs w:val="20"/>
        </w:rPr>
      </w:pPr>
      <w:r w:rsidRPr="00C75DF7">
        <w:rPr>
          <w:rFonts w:ascii="Arial" w:hAnsi="Arial" w:cs="Arial"/>
          <w:sz w:val="18"/>
          <w:szCs w:val="20"/>
        </w:rPr>
        <w:t>Disponível em: https://www.instagram.com/p/DYxpUaJgrZf/. Acesso em: 03/06/26. (Adaptado)</w:t>
      </w:r>
    </w:p>
    <w:p w14:paraId="1C55B77B" w14:textId="77777777" w:rsidR="00150CBA" w:rsidRDefault="00150CBA" w:rsidP="00C75DF7">
      <w:pPr>
        <w:suppressAutoHyphens/>
        <w:spacing w:line="276" w:lineRule="auto"/>
        <w:jc w:val="both"/>
        <w:rPr>
          <w:rFonts w:ascii="Arial" w:hAnsi="Arial" w:cs="Arial"/>
          <w:sz w:val="22"/>
        </w:rPr>
      </w:pPr>
    </w:p>
    <w:p w14:paraId="0D344C5F" w14:textId="77777777" w:rsidR="00C75DF7" w:rsidRPr="00C75DF7" w:rsidRDefault="00E466CF" w:rsidP="00C75DF7">
      <w:pPr>
        <w:suppressAutoHyphens/>
        <w:spacing w:line="276" w:lineRule="auto"/>
        <w:jc w:val="both"/>
        <w:rPr>
          <w:rFonts w:ascii="Arial" w:hAnsi="Arial" w:cs="Arial"/>
          <w:b/>
          <w:bCs/>
          <w:sz w:val="22"/>
        </w:rPr>
      </w:pPr>
      <w:r w:rsidRPr="00C75DF7">
        <w:rPr>
          <w:rFonts w:ascii="Arial" w:hAnsi="Arial" w:cs="Arial"/>
          <w:b/>
          <w:bCs/>
          <w:sz w:val="22"/>
        </w:rPr>
        <w:t xml:space="preserve">TEXTO IV </w:t>
      </w:r>
    </w:p>
    <w:p w14:paraId="7B2432BF" w14:textId="77777777" w:rsidR="00CD3DFA" w:rsidRPr="00CD3DFA" w:rsidRDefault="00E466CF" w:rsidP="00CD3DFA">
      <w:pPr>
        <w:suppressAutoHyphens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3DFA">
        <w:rPr>
          <w:rFonts w:ascii="Arial" w:hAnsi="Arial" w:cs="Arial"/>
          <w:sz w:val="22"/>
          <w:szCs w:val="22"/>
        </w:rPr>
        <w:t xml:space="preserve">Desafios do letramento digital: </w:t>
      </w:r>
    </w:p>
    <w:p w14:paraId="2B6AE38C" w14:textId="192389F3" w:rsidR="00CD3DFA" w:rsidRPr="00CD3DFA" w:rsidRDefault="00CD3DFA" w:rsidP="00CD3DFA">
      <w:pPr>
        <w:suppressAutoHyphens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CD3DFA">
        <w:rPr>
          <w:rFonts w:ascii="Arial" w:hAnsi="Arial" w:cs="Arial"/>
          <w:b/>
          <w:bCs/>
          <w:sz w:val="22"/>
          <w:szCs w:val="22"/>
        </w:rPr>
        <w:t xml:space="preserve">1) </w:t>
      </w:r>
      <w:r w:rsidR="00E466CF" w:rsidRPr="00CD3DFA">
        <w:rPr>
          <w:rFonts w:ascii="Arial" w:hAnsi="Arial" w:cs="Arial"/>
          <w:b/>
          <w:bCs/>
          <w:sz w:val="22"/>
          <w:szCs w:val="22"/>
        </w:rPr>
        <w:t>Entender o letramento digital para além das ferramentas</w:t>
      </w:r>
    </w:p>
    <w:p w14:paraId="59C4BF1F" w14:textId="0017C846" w:rsidR="00CD3DFA" w:rsidRPr="00CD3DFA" w:rsidRDefault="00E466CF" w:rsidP="00CD3DFA">
      <w:pPr>
        <w:rPr>
          <w:rFonts w:ascii="Arial" w:hAnsi="Arial" w:cs="Arial"/>
          <w:sz w:val="22"/>
          <w:szCs w:val="22"/>
        </w:rPr>
      </w:pPr>
      <w:r w:rsidRPr="00CD3DFA">
        <w:rPr>
          <w:rFonts w:ascii="Arial" w:hAnsi="Arial" w:cs="Arial"/>
          <w:sz w:val="22"/>
          <w:szCs w:val="22"/>
        </w:rPr>
        <w:t xml:space="preserve"> Letramento digital envolve mais do que o acesso a ferramentas e à infraestrutura, é entendê-lo como um instrumento para reflexões que não favoreçam somente o tecnicismo, e sim o desenvolvimento da habilidade para além das ferramentas. </w:t>
      </w:r>
    </w:p>
    <w:p w14:paraId="1120AB68" w14:textId="77777777" w:rsidR="00CD3DFA" w:rsidRPr="00CD3DFA" w:rsidRDefault="00E466CF" w:rsidP="00CD3DFA">
      <w:pPr>
        <w:suppressAutoHyphens/>
        <w:spacing w:line="276" w:lineRule="auto"/>
        <w:jc w:val="both"/>
        <w:rPr>
          <w:rFonts w:ascii="Arial" w:hAnsi="Arial" w:cs="Arial"/>
          <w:b/>
          <w:bCs/>
          <w:sz w:val="22"/>
        </w:rPr>
      </w:pPr>
      <w:r w:rsidRPr="00CD3DFA">
        <w:rPr>
          <w:rFonts w:ascii="Arial" w:hAnsi="Arial" w:cs="Arial"/>
          <w:b/>
          <w:bCs/>
          <w:sz w:val="22"/>
        </w:rPr>
        <w:t xml:space="preserve">2) Formação dos professores </w:t>
      </w:r>
    </w:p>
    <w:p w14:paraId="476C697D" w14:textId="6493B201" w:rsidR="00CD3DFA" w:rsidRDefault="00E466CF" w:rsidP="00CD3DFA">
      <w:pPr>
        <w:suppressAutoHyphens/>
        <w:spacing w:line="276" w:lineRule="auto"/>
        <w:jc w:val="both"/>
        <w:rPr>
          <w:rFonts w:ascii="Arial" w:hAnsi="Arial" w:cs="Arial"/>
          <w:sz w:val="22"/>
        </w:rPr>
      </w:pPr>
      <w:r w:rsidRPr="00E466CF">
        <w:rPr>
          <w:rFonts w:ascii="Arial" w:hAnsi="Arial" w:cs="Arial"/>
          <w:sz w:val="22"/>
        </w:rPr>
        <w:t xml:space="preserve">A formação dos professores ainda segue perfil tradicional e sem envolvimento com as transformações da tecnologia. Portanto, explorar e modernizar a forma como os professores se capacitam é um dos desafios para a implementação do letramento digital. </w:t>
      </w:r>
    </w:p>
    <w:p w14:paraId="76E49389" w14:textId="77777777" w:rsidR="004B01D1" w:rsidRPr="004B01D1" w:rsidRDefault="00E466CF" w:rsidP="00CD3DFA">
      <w:pPr>
        <w:suppressAutoHyphens/>
        <w:spacing w:line="276" w:lineRule="auto"/>
        <w:jc w:val="both"/>
        <w:rPr>
          <w:rFonts w:ascii="Arial" w:hAnsi="Arial" w:cs="Arial"/>
          <w:b/>
          <w:bCs/>
          <w:sz w:val="22"/>
        </w:rPr>
      </w:pPr>
      <w:r w:rsidRPr="004B01D1">
        <w:rPr>
          <w:rFonts w:ascii="Arial" w:hAnsi="Arial" w:cs="Arial"/>
          <w:b/>
          <w:bCs/>
          <w:sz w:val="22"/>
        </w:rPr>
        <w:t xml:space="preserve">3) A integração dos projetos educacionais </w:t>
      </w:r>
    </w:p>
    <w:p w14:paraId="185151F2" w14:textId="6485AA56" w:rsidR="00CD3DFA" w:rsidRDefault="00E466CF" w:rsidP="00CD3DFA">
      <w:pPr>
        <w:suppressAutoHyphens/>
        <w:spacing w:line="276" w:lineRule="auto"/>
        <w:jc w:val="both"/>
        <w:rPr>
          <w:rFonts w:ascii="Arial" w:hAnsi="Arial" w:cs="Arial"/>
          <w:sz w:val="22"/>
        </w:rPr>
      </w:pPr>
      <w:r w:rsidRPr="00E466CF">
        <w:rPr>
          <w:rFonts w:ascii="Arial" w:hAnsi="Arial" w:cs="Arial"/>
          <w:sz w:val="22"/>
        </w:rPr>
        <w:t xml:space="preserve">A promoção do letramento digital está presente na Base Nacional Comum Curricular, estabelecendo que as escolas devem auxiliar os estudantes a compreenderem o mundo digital e agirem criticamente sobre ele. Logo, as instituições de ensino devem elaborar um programa de transformação para o letramento digital que integre um planejamento estratégico de todos os setores das escolas. </w:t>
      </w:r>
    </w:p>
    <w:p w14:paraId="374339F6" w14:textId="77777777" w:rsidR="004B01D1" w:rsidRPr="004B01D1" w:rsidRDefault="00E466CF" w:rsidP="00CD3DFA">
      <w:pPr>
        <w:suppressAutoHyphens/>
        <w:spacing w:line="276" w:lineRule="auto"/>
        <w:jc w:val="both"/>
        <w:rPr>
          <w:rFonts w:ascii="Arial" w:hAnsi="Arial" w:cs="Arial"/>
          <w:b/>
          <w:bCs/>
          <w:sz w:val="22"/>
        </w:rPr>
      </w:pPr>
      <w:r w:rsidRPr="004B01D1">
        <w:rPr>
          <w:rFonts w:ascii="Arial" w:hAnsi="Arial" w:cs="Arial"/>
          <w:b/>
          <w:bCs/>
          <w:sz w:val="22"/>
        </w:rPr>
        <w:t xml:space="preserve">4) A infraestrutura e a inclusão digital </w:t>
      </w:r>
    </w:p>
    <w:p w14:paraId="50D61AC2" w14:textId="39FCEE00" w:rsidR="00CD3DFA" w:rsidRDefault="00E466CF" w:rsidP="00CD3DFA">
      <w:pPr>
        <w:suppressAutoHyphens/>
        <w:spacing w:line="276" w:lineRule="auto"/>
        <w:jc w:val="both"/>
        <w:rPr>
          <w:rFonts w:ascii="Arial" w:hAnsi="Arial" w:cs="Arial"/>
          <w:sz w:val="22"/>
        </w:rPr>
      </w:pPr>
      <w:r w:rsidRPr="00E466CF">
        <w:rPr>
          <w:rFonts w:ascii="Arial" w:hAnsi="Arial" w:cs="Arial"/>
          <w:sz w:val="22"/>
        </w:rPr>
        <w:t xml:space="preserve">Falar em letramento digital pressupõe que haja acesso às plataformas eletrônicas. Porém, a realidade das escolas, dos professores e dos alunos é diferente entre si. Políticas públicas devem analisar e levar em consideração tal cenário </w:t>
      </w:r>
    </w:p>
    <w:p w14:paraId="67B82F9B" w14:textId="77777777" w:rsidR="004B01D1" w:rsidRPr="004B01D1" w:rsidRDefault="00E466CF" w:rsidP="00CD3DFA">
      <w:pPr>
        <w:suppressAutoHyphens/>
        <w:spacing w:line="276" w:lineRule="auto"/>
        <w:jc w:val="both"/>
        <w:rPr>
          <w:rFonts w:ascii="Arial" w:hAnsi="Arial" w:cs="Arial"/>
          <w:b/>
          <w:bCs/>
          <w:sz w:val="22"/>
        </w:rPr>
      </w:pPr>
      <w:r w:rsidRPr="004B01D1">
        <w:rPr>
          <w:rFonts w:ascii="Arial" w:hAnsi="Arial" w:cs="Arial"/>
          <w:b/>
          <w:bCs/>
          <w:sz w:val="22"/>
        </w:rPr>
        <w:t xml:space="preserve">5) Conhecimento de mercado </w:t>
      </w:r>
    </w:p>
    <w:p w14:paraId="217FF3EA" w14:textId="2913628B" w:rsidR="00CD3DFA" w:rsidRDefault="00E466CF" w:rsidP="00CD3DFA">
      <w:pPr>
        <w:suppressAutoHyphens/>
        <w:spacing w:line="276" w:lineRule="auto"/>
        <w:jc w:val="both"/>
        <w:rPr>
          <w:rFonts w:ascii="Arial" w:hAnsi="Arial" w:cs="Arial"/>
          <w:sz w:val="22"/>
        </w:rPr>
      </w:pPr>
      <w:r w:rsidRPr="00E466CF">
        <w:rPr>
          <w:rFonts w:ascii="Arial" w:hAnsi="Arial" w:cs="Arial"/>
          <w:sz w:val="22"/>
        </w:rPr>
        <w:t xml:space="preserve">Escolas e instituições de ensino que tenham como parte da sua rotina essa atualização podem conhecer ferramentas e empresas que auxiliam o processo de inserção digital e aproveitamento efetivo desse cenário. </w:t>
      </w:r>
    </w:p>
    <w:p w14:paraId="24E6F4C7" w14:textId="77777777" w:rsidR="00CD3DFA" w:rsidRPr="00CD3DFA" w:rsidRDefault="00E466CF" w:rsidP="00CD3DFA">
      <w:pPr>
        <w:suppressAutoHyphens/>
        <w:spacing w:line="276" w:lineRule="auto"/>
        <w:jc w:val="both"/>
        <w:rPr>
          <w:rFonts w:ascii="Arial" w:hAnsi="Arial" w:cs="Arial"/>
          <w:sz w:val="18"/>
          <w:szCs w:val="20"/>
        </w:rPr>
      </w:pPr>
      <w:r w:rsidRPr="00CD3DFA">
        <w:rPr>
          <w:rFonts w:ascii="Arial" w:hAnsi="Arial" w:cs="Arial"/>
          <w:sz w:val="18"/>
          <w:szCs w:val="20"/>
        </w:rPr>
        <w:t xml:space="preserve">Disponível em: https://inicie.digital/desafios-do-letramento-digital/. Acesso em: 03/06/26. (Adaptado) Disponível em: https://www.instagram.com/p/DYxpUaJgrZf/. Acesso em: 03/06/26. (Adaptado) </w:t>
      </w:r>
    </w:p>
    <w:p w14:paraId="5252567A" w14:textId="77777777" w:rsidR="004B01D1" w:rsidRDefault="004B01D1" w:rsidP="00CD3DFA">
      <w:pPr>
        <w:suppressAutoHyphens/>
        <w:spacing w:line="276" w:lineRule="auto"/>
        <w:jc w:val="both"/>
        <w:rPr>
          <w:rFonts w:ascii="Arial" w:hAnsi="Arial" w:cs="Arial"/>
          <w:b/>
          <w:bCs/>
          <w:sz w:val="22"/>
        </w:rPr>
      </w:pPr>
    </w:p>
    <w:p w14:paraId="56185F95" w14:textId="20074798" w:rsidR="00CD3DFA" w:rsidRPr="00CD3DFA" w:rsidRDefault="00E466CF" w:rsidP="00CD3DFA">
      <w:pPr>
        <w:suppressAutoHyphens/>
        <w:spacing w:line="276" w:lineRule="auto"/>
        <w:jc w:val="both"/>
        <w:rPr>
          <w:rFonts w:ascii="Arial" w:hAnsi="Arial" w:cs="Arial"/>
          <w:b/>
          <w:bCs/>
          <w:sz w:val="22"/>
        </w:rPr>
      </w:pPr>
      <w:r w:rsidRPr="00CD3DFA">
        <w:rPr>
          <w:rFonts w:ascii="Arial" w:hAnsi="Arial" w:cs="Arial"/>
          <w:b/>
          <w:bCs/>
          <w:sz w:val="22"/>
        </w:rPr>
        <w:t xml:space="preserve">TEXTO V </w:t>
      </w:r>
    </w:p>
    <w:p w14:paraId="7B8645AB" w14:textId="77777777" w:rsidR="004B01D1" w:rsidRDefault="00E466CF" w:rsidP="004B01D1">
      <w:pPr>
        <w:suppressAutoHyphens/>
        <w:spacing w:line="276" w:lineRule="auto"/>
        <w:ind w:firstLine="708"/>
        <w:jc w:val="both"/>
        <w:rPr>
          <w:rFonts w:ascii="Arial" w:hAnsi="Arial" w:cs="Arial"/>
          <w:sz w:val="22"/>
        </w:rPr>
      </w:pPr>
      <w:r w:rsidRPr="00E466CF">
        <w:rPr>
          <w:rFonts w:ascii="Arial" w:hAnsi="Arial" w:cs="Arial"/>
          <w:sz w:val="22"/>
        </w:rPr>
        <w:t xml:space="preserve">Os abismos digitais existentes entre a população brasileira refletem as disparidades socioeconômicas do Brasil, além de contribuírem para reforçá-las, trazendo consequências que podem ser percebidas em praticamente todas as esferas da sociedade. </w:t>
      </w:r>
    </w:p>
    <w:p w14:paraId="2D4C5724" w14:textId="64B7D57F" w:rsidR="004B01D1" w:rsidRDefault="00E466CF" w:rsidP="004B01D1">
      <w:pPr>
        <w:suppressAutoHyphens/>
        <w:spacing w:line="276" w:lineRule="auto"/>
        <w:ind w:firstLine="708"/>
        <w:jc w:val="both"/>
        <w:rPr>
          <w:rFonts w:ascii="Arial" w:hAnsi="Arial" w:cs="Arial"/>
          <w:sz w:val="22"/>
        </w:rPr>
      </w:pPr>
      <w:r w:rsidRPr="00E466CF">
        <w:rPr>
          <w:rFonts w:ascii="Arial" w:hAnsi="Arial" w:cs="Arial"/>
          <w:sz w:val="22"/>
        </w:rPr>
        <w:t xml:space="preserve">Na educação, isso se expressa não somente em competências de programação e lógica computacional, mas também na falta de autonomia de interação com os meios tecnológicos e na formação crítica de cidadãos. Além disso, há um impacto na produtividade e na produção de riqueza do país, uma vez que o mercado exige, cada vez mais, profissionais capacitados para atuar no meio digital. </w:t>
      </w:r>
    </w:p>
    <w:p w14:paraId="4E1E9960" w14:textId="77777777" w:rsidR="004B01D1" w:rsidRDefault="00E466CF" w:rsidP="004B01D1">
      <w:pPr>
        <w:suppressAutoHyphens/>
        <w:spacing w:line="276" w:lineRule="auto"/>
        <w:ind w:firstLine="708"/>
        <w:jc w:val="both"/>
        <w:rPr>
          <w:rFonts w:ascii="Arial" w:hAnsi="Arial" w:cs="Arial"/>
          <w:sz w:val="22"/>
        </w:rPr>
      </w:pPr>
      <w:r w:rsidRPr="00E466CF">
        <w:rPr>
          <w:rFonts w:ascii="Arial" w:hAnsi="Arial" w:cs="Arial"/>
          <w:sz w:val="22"/>
        </w:rPr>
        <w:t xml:space="preserve">As camadas da população mais afetadas por esses abismos – sobretudo pessoas mais pobres, negras e residentes nas regiões Nordeste e Norte – ficam presas a um círculo vicioso: a baixa digitalização dificulta o acesso a empregos, o que impacta negativamente a renda e a possibilidade de digitalização, contribuindo para a manutenção das estruturas sociais que perpetuam essas desigualdades. </w:t>
      </w:r>
    </w:p>
    <w:p w14:paraId="611D513A" w14:textId="692BBDD6" w:rsidR="000E5930" w:rsidRPr="004B01D1" w:rsidRDefault="00E466CF" w:rsidP="004B01D1">
      <w:pPr>
        <w:suppressAutoHyphens/>
        <w:spacing w:line="276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4B01D1">
        <w:rPr>
          <w:rFonts w:ascii="Arial" w:hAnsi="Arial" w:cs="Arial"/>
          <w:sz w:val="18"/>
          <w:szCs w:val="20"/>
        </w:rPr>
        <w:t>Disponível em: https://viva.com.br/tecnologia/exclusao-digital-abre-novo-eixo-de-desigualdade-no-brasil.html. Acesso em: 10/06/26. (Adaptado)</w:t>
      </w:r>
    </w:p>
    <w:p w14:paraId="3CC1FBF5" w14:textId="77777777" w:rsidR="009E6C54" w:rsidRDefault="009E6C54" w:rsidP="009E6C54">
      <w:pPr>
        <w:tabs>
          <w:tab w:val="left" w:pos="1040"/>
        </w:tabs>
        <w:jc w:val="right"/>
        <w:rPr>
          <w:b/>
        </w:rPr>
      </w:pPr>
    </w:p>
    <w:p w14:paraId="6417F353" w14:textId="0C7672E6" w:rsidR="004D206E" w:rsidRDefault="004D206E" w:rsidP="00B23AB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D206E">
        <w:rPr>
          <w:rFonts w:ascii="Arial" w:hAnsi="Arial" w:cs="Arial"/>
          <w:b/>
          <w:bCs/>
          <w:sz w:val="22"/>
          <w:szCs w:val="22"/>
        </w:rPr>
        <w:t>REPERTÓRIOS – SUGESTÕES:</w:t>
      </w:r>
    </w:p>
    <w:p w14:paraId="3CCC80D0" w14:textId="77777777" w:rsidR="00B23AB9" w:rsidRPr="004D206E" w:rsidRDefault="00B23AB9" w:rsidP="004D206E">
      <w:pPr>
        <w:rPr>
          <w:rFonts w:ascii="Arial" w:hAnsi="Arial" w:cs="Arial"/>
          <w:b/>
          <w:bCs/>
          <w:sz w:val="22"/>
          <w:szCs w:val="22"/>
        </w:rPr>
      </w:pPr>
    </w:p>
    <w:p w14:paraId="4260DF07" w14:textId="77777777" w:rsidR="004D206E" w:rsidRDefault="004D206E" w:rsidP="004D206E">
      <w:pPr>
        <w:rPr>
          <w:rFonts w:ascii="Arial" w:hAnsi="Arial" w:cs="Arial"/>
          <w:b/>
          <w:bCs/>
          <w:sz w:val="22"/>
          <w:szCs w:val="22"/>
        </w:rPr>
      </w:pPr>
      <w:r w:rsidRPr="004D206E">
        <w:rPr>
          <w:rFonts w:ascii="Arial" w:hAnsi="Arial" w:cs="Arial"/>
          <w:b/>
          <w:bCs/>
          <w:sz w:val="22"/>
          <w:szCs w:val="22"/>
        </w:rPr>
        <w:t>Dados e Pesquisas Oficiais</w:t>
      </w:r>
    </w:p>
    <w:p w14:paraId="1096F26A" w14:textId="77777777" w:rsidR="00B23AB9" w:rsidRPr="004D206E" w:rsidRDefault="00B23AB9" w:rsidP="004D206E">
      <w:pPr>
        <w:rPr>
          <w:rFonts w:ascii="Arial" w:hAnsi="Arial" w:cs="Arial"/>
          <w:b/>
          <w:bCs/>
          <w:sz w:val="22"/>
          <w:szCs w:val="22"/>
        </w:rPr>
      </w:pPr>
    </w:p>
    <w:p w14:paraId="1958F500" w14:textId="77777777" w:rsidR="004D206E" w:rsidRDefault="004D206E" w:rsidP="004D206E">
      <w:pPr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 w:rsidRPr="004D206E">
        <w:rPr>
          <w:rFonts w:ascii="Arial" w:hAnsi="Arial" w:cs="Arial"/>
          <w:b/>
          <w:bCs/>
          <w:sz w:val="22"/>
          <w:szCs w:val="22"/>
        </w:rPr>
        <w:t>TIC Domicílios:</w:t>
      </w:r>
      <w:r w:rsidRPr="004D206E">
        <w:rPr>
          <w:rFonts w:ascii="Arial" w:hAnsi="Arial" w:cs="Arial"/>
          <w:sz w:val="22"/>
          <w:szCs w:val="22"/>
        </w:rPr>
        <w:t xml:space="preserve"> Mostra o volume de milhões de brasileiros ainda desconectados ou sem acesso pleno às ferramentas digitais.</w:t>
      </w:r>
    </w:p>
    <w:p w14:paraId="375B0E3C" w14:textId="77777777" w:rsidR="00B23AB9" w:rsidRPr="004D206E" w:rsidRDefault="00B23AB9" w:rsidP="00B23AB9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04BBB23B" w14:textId="590CD2BA" w:rsidR="004D206E" w:rsidRDefault="004D206E" w:rsidP="004D206E">
      <w:pPr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 w:rsidRPr="004D206E">
        <w:rPr>
          <w:rFonts w:ascii="Arial" w:hAnsi="Arial" w:cs="Arial"/>
          <w:b/>
          <w:bCs/>
          <w:sz w:val="22"/>
          <w:szCs w:val="22"/>
        </w:rPr>
        <w:t>IBGE (PNAD Contínua TIC):</w:t>
      </w:r>
      <w:r w:rsidRPr="004D206E">
        <w:rPr>
          <w:rFonts w:ascii="Arial" w:hAnsi="Arial" w:cs="Arial"/>
          <w:sz w:val="22"/>
          <w:szCs w:val="22"/>
        </w:rPr>
        <w:t xml:space="preserve"> Ilustra a disparidade de acesso à internet entre as diferentes regiões do país e classes sociais. </w:t>
      </w:r>
    </w:p>
    <w:p w14:paraId="44492AC0" w14:textId="77777777" w:rsidR="00B23AB9" w:rsidRPr="004D206E" w:rsidRDefault="00B23AB9" w:rsidP="00B23AB9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2FB141E0" w14:textId="77777777" w:rsidR="004D206E" w:rsidRDefault="004D206E" w:rsidP="004D206E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4D206E">
        <w:rPr>
          <w:rFonts w:ascii="Arial" w:hAnsi="Arial" w:cs="Arial"/>
          <w:b/>
          <w:bCs/>
          <w:sz w:val="22"/>
          <w:szCs w:val="22"/>
        </w:rPr>
        <w:t>Legislação e Marcos Legais</w:t>
      </w:r>
    </w:p>
    <w:p w14:paraId="00E66BF9" w14:textId="77777777" w:rsidR="00B23AB9" w:rsidRPr="004D206E" w:rsidRDefault="00B23AB9" w:rsidP="004D206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E38E9F2" w14:textId="77777777" w:rsidR="004D206E" w:rsidRDefault="004D206E" w:rsidP="004D206E">
      <w:pPr>
        <w:numPr>
          <w:ilvl w:val="0"/>
          <w:numId w:val="38"/>
        </w:numPr>
        <w:jc w:val="both"/>
        <w:rPr>
          <w:rFonts w:ascii="Arial" w:hAnsi="Arial" w:cs="Arial"/>
          <w:sz w:val="22"/>
          <w:szCs w:val="22"/>
        </w:rPr>
      </w:pPr>
      <w:r w:rsidRPr="004D206E">
        <w:rPr>
          <w:rFonts w:ascii="Arial" w:hAnsi="Arial" w:cs="Arial"/>
          <w:b/>
          <w:bCs/>
          <w:sz w:val="22"/>
          <w:szCs w:val="22"/>
        </w:rPr>
        <w:t>Constituição Federal de 1988 (Art. 6º):</w:t>
      </w:r>
      <w:r w:rsidRPr="004D206E">
        <w:rPr>
          <w:rFonts w:ascii="Arial" w:hAnsi="Arial" w:cs="Arial"/>
          <w:sz w:val="22"/>
          <w:szCs w:val="22"/>
        </w:rPr>
        <w:t xml:space="preserve"> Garante o direito à educação e ao acesso à informação como deveres do Estado.</w:t>
      </w:r>
    </w:p>
    <w:p w14:paraId="4EDA0A21" w14:textId="77777777" w:rsidR="00B23AB9" w:rsidRPr="004D206E" w:rsidRDefault="00B23AB9" w:rsidP="00B23AB9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2873ABE7" w14:textId="344B3159" w:rsidR="004D206E" w:rsidRDefault="004D206E" w:rsidP="004D206E">
      <w:pPr>
        <w:numPr>
          <w:ilvl w:val="0"/>
          <w:numId w:val="38"/>
        </w:numPr>
        <w:jc w:val="both"/>
        <w:rPr>
          <w:rFonts w:ascii="Arial" w:hAnsi="Arial" w:cs="Arial"/>
          <w:sz w:val="22"/>
          <w:szCs w:val="22"/>
        </w:rPr>
      </w:pPr>
      <w:r w:rsidRPr="004D206E">
        <w:rPr>
          <w:rFonts w:ascii="Arial" w:hAnsi="Arial" w:cs="Arial"/>
          <w:b/>
          <w:bCs/>
          <w:sz w:val="22"/>
          <w:szCs w:val="22"/>
        </w:rPr>
        <w:t>Marco Civil da Internet (Lei nº 12.965/2014):</w:t>
      </w:r>
      <w:r w:rsidRPr="004D206E">
        <w:rPr>
          <w:rFonts w:ascii="Arial" w:hAnsi="Arial" w:cs="Arial"/>
          <w:sz w:val="22"/>
          <w:szCs w:val="22"/>
        </w:rPr>
        <w:t xml:space="preserve"> Estabelece princípios para o uso da rede no Brasil, útil para discutir a regulamentação e a cidadania digital. </w:t>
      </w:r>
    </w:p>
    <w:p w14:paraId="1FF3DCA6" w14:textId="77777777" w:rsidR="00B23AB9" w:rsidRPr="004D206E" w:rsidRDefault="00B23AB9" w:rsidP="00B23AB9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78967F3A" w14:textId="77777777" w:rsidR="004D206E" w:rsidRDefault="004D206E" w:rsidP="004D206E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4D206E">
        <w:rPr>
          <w:rFonts w:ascii="Arial" w:hAnsi="Arial" w:cs="Arial"/>
          <w:b/>
          <w:bCs/>
          <w:sz w:val="22"/>
          <w:szCs w:val="22"/>
        </w:rPr>
        <w:t>Filmes e Séries</w:t>
      </w:r>
    </w:p>
    <w:p w14:paraId="582852F5" w14:textId="77777777" w:rsidR="00B23AB9" w:rsidRPr="004D206E" w:rsidRDefault="00B23AB9" w:rsidP="004D206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09BCAC2" w14:textId="66A7ED87" w:rsidR="004D206E" w:rsidRDefault="004D206E" w:rsidP="004D206E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D206E">
        <w:rPr>
          <w:rFonts w:ascii="Arial" w:hAnsi="Arial" w:cs="Arial"/>
          <w:b/>
          <w:bCs/>
          <w:sz w:val="22"/>
          <w:szCs w:val="22"/>
        </w:rPr>
        <w:t>Eu, Daniel Blake (2016):</w:t>
      </w:r>
      <w:r w:rsidRPr="004D206E">
        <w:rPr>
          <w:rFonts w:ascii="Arial" w:hAnsi="Arial" w:cs="Arial"/>
          <w:sz w:val="22"/>
          <w:szCs w:val="22"/>
        </w:rPr>
        <w:t xml:space="preserve"> Retrata um trabalhador idoso que sofre com a exclusão burocrática digital ao tentar acessar benefícios do governo, ideal para ilustrar a marginalização de quem não domina as tecnologias. </w:t>
      </w:r>
    </w:p>
    <w:p w14:paraId="702D8F18" w14:textId="77777777" w:rsidR="00B23AB9" w:rsidRPr="004D206E" w:rsidRDefault="00B23AB9" w:rsidP="00B23AB9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33BE4387" w14:textId="6013A9D2" w:rsidR="004D206E" w:rsidRDefault="004D206E" w:rsidP="004D206E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D206E">
        <w:rPr>
          <w:rFonts w:ascii="Arial" w:hAnsi="Arial" w:cs="Arial"/>
          <w:b/>
          <w:bCs/>
          <w:sz w:val="22"/>
          <w:szCs w:val="22"/>
        </w:rPr>
        <w:t xml:space="preserve">Black </w:t>
      </w:r>
      <w:proofErr w:type="spellStart"/>
      <w:r w:rsidRPr="004D206E">
        <w:rPr>
          <w:rFonts w:ascii="Arial" w:hAnsi="Arial" w:cs="Arial"/>
          <w:b/>
          <w:bCs/>
          <w:sz w:val="22"/>
          <w:szCs w:val="22"/>
        </w:rPr>
        <w:t>Mirror</w:t>
      </w:r>
      <w:proofErr w:type="spellEnd"/>
      <w:r w:rsidRPr="004D206E">
        <w:rPr>
          <w:rFonts w:ascii="Arial" w:hAnsi="Arial" w:cs="Arial"/>
          <w:b/>
          <w:bCs/>
          <w:sz w:val="22"/>
          <w:szCs w:val="22"/>
        </w:rPr>
        <w:t>:</w:t>
      </w:r>
      <w:r w:rsidRPr="004D206E">
        <w:rPr>
          <w:rFonts w:ascii="Arial" w:hAnsi="Arial" w:cs="Arial"/>
          <w:sz w:val="22"/>
          <w:szCs w:val="22"/>
        </w:rPr>
        <w:t xml:space="preserve"> Série que pode ser citada para alertar sobre os perigos da falta de senso crítico no ambiente virtual e a vulnerabilidade à desinformação. </w:t>
      </w:r>
    </w:p>
    <w:p w14:paraId="51475927" w14:textId="77777777" w:rsidR="00B23AB9" w:rsidRPr="004D206E" w:rsidRDefault="00B23AB9" w:rsidP="00B23AB9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25315DB9" w14:textId="77777777" w:rsidR="004D206E" w:rsidRDefault="004D206E" w:rsidP="004D206E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4D206E">
        <w:rPr>
          <w:rFonts w:ascii="Arial" w:hAnsi="Arial" w:cs="Arial"/>
          <w:b/>
          <w:bCs/>
          <w:sz w:val="22"/>
          <w:szCs w:val="22"/>
        </w:rPr>
        <w:t>Conceitos Filosóficos e Sociológicos</w:t>
      </w:r>
    </w:p>
    <w:p w14:paraId="4C0EA369" w14:textId="77777777" w:rsidR="00B23AB9" w:rsidRPr="004D206E" w:rsidRDefault="00B23AB9" w:rsidP="004D206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1E54737" w14:textId="7EACC44F" w:rsidR="004D206E" w:rsidRDefault="004D206E" w:rsidP="004D206E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4D206E">
        <w:rPr>
          <w:rFonts w:ascii="Arial" w:hAnsi="Arial" w:cs="Arial"/>
          <w:b/>
          <w:bCs/>
          <w:sz w:val="22"/>
          <w:szCs w:val="22"/>
        </w:rPr>
        <w:t>Pierre Lévy:</w:t>
      </w:r>
      <w:r w:rsidRPr="004D206E">
        <w:rPr>
          <w:rFonts w:ascii="Arial" w:hAnsi="Arial" w:cs="Arial"/>
          <w:sz w:val="22"/>
          <w:szCs w:val="22"/>
        </w:rPr>
        <w:t xml:space="preserve"> Filósofo que discute a cibercultura e a inteligência coletiva, permitindo argumentar que o meio digital deve ser inclusivo para gerar participação social. </w:t>
      </w:r>
    </w:p>
    <w:p w14:paraId="4DA6F3EA" w14:textId="77777777" w:rsidR="00B23AB9" w:rsidRPr="004D206E" w:rsidRDefault="00B23AB9" w:rsidP="00B23AB9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03E9EDFD" w14:textId="5AAF1908" w:rsidR="004D206E" w:rsidRPr="004D206E" w:rsidRDefault="004D206E" w:rsidP="004D206E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4D206E">
        <w:rPr>
          <w:rFonts w:ascii="Arial" w:hAnsi="Arial" w:cs="Arial"/>
          <w:b/>
          <w:bCs/>
          <w:sz w:val="22"/>
          <w:szCs w:val="22"/>
        </w:rPr>
        <w:t>Milton Santos:</w:t>
      </w:r>
      <w:r w:rsidRPr="004D206E">
        <w:rPr>
          <w:rFonts w:ascii="Arial" w:hAnsi="Arial" w:cs="Arial"/>
          <w:sz w:val="22"/>
          <w:szCs w:val="22"/>
        </w:rPr>
        <w:t xml:space="preserve"> Geógrafo que aborda a globalização e a perversidade da técnica, útil para criticar como a tecnologia reproduz desigualdades sociais em vez de integrá-las. </w:t>
      </w:r>
    </w:p>
    <w:p w14:paraId="4D8FC652" w14:textId="77777777" w:rsidR="004D206E" w:rsidRDefault="004D206E" w:rsidP="004D206E"/>
    <w:p w14:paraId="1D50DA24" w14:textId="77777777" w:rsidR="00B23AB9" w:rsidRDefault="00B23AB9" w:rsidP="009674B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D7DE690" w14:textId="77777777" w:rsidR="00B23AB9" w:rsidRDefault="00B23AB9" w:rsidP="009674B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C2AC0E5" w14:textId="77777777" w:rsidR="00B23AB9" w:rsidRDefault="00B23AB9" w:rsidP="009674B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3DE7D62" w14:textId="77777777" w:rsidR="00B23AB9" w:rsidRDefault="00B23AB9" w:rsidP="009674B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F38E812" w14:textId="77777777" w:rsidR="00B23AB9" w:rsidRDefault="00B23AB9" w:rsidP="009674B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6415253" w14:textId="77777777" w:rsidR="00B23AB9" w:rsidRDefault="00B23AB9" w:rsidP="009674B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6A116B6" w14:textId="77777777" w:rsidR="00B23AB9" w:rsidRDefault="00B23AB9" w:rsidP="009674B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82E3C27" w14:textId="77777777" w:rsidR="00B23AB9" w:rsidRDefault="00B23AB9" w:rsidP="009674B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813D8F6" w14:textId="77777777" w:rsidR="00B23AB9" w:rsidRDefault="00B23AB9" w:rsidP="009674B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3BC28FB" w14:textId="77777777" w:rsidR="00B23AB9" w:rsidRDefault="00B23AB9" w:rsidP="00B23AB9">
      <w:pPr>
        <w:rPr>
          <w:rFonts w:ascii="Arial" w:hAnsi="Arial" w:cs="Arial"/>
          <w:b/>
          <w:bCs/>
          <w:sz w:val="22"/>
          <w:szCs w:val="22"/>
        </w:rPr>
      </w:pPr>
    </w:p>
    <w:p w14:paraId="366807DC" w14:textId="77777777" w:rsidR="00B23AB9" w:rsidRDefault="00B23AB9" w:rsidP="009674B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20FE029" w14:textId="77777777" w:rsidR="00B23AB9" w:rsidRDefault="00B23AB9" w:rsidP="009674B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16D821F" w14:textId="77777777" w:rsidR="00B23AB9" w:rsidRDefault="00B23AB9" w:rsidP="009674B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E0759F5" w14:textId="77777777" w:rsidR="00B23AB9" w:rsidRDefault="00B23AB9" w:rsidP="009674B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FE794B3" w14:textId="5125B115" w:rsidR="009674B0" w:rsidRDefault="009674B0" w:rsidP="009674B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ESQUELETO – ESTRUTURA ENEM</w:t>
      </w:r>
    </w:p>
    <w:p w14:paraId="73D1808A" w14:textId="77777777" w:rsidR="009674B0" w:rsidRPr="009674B0" w:rsidRDefault="009674B0" w:rsidP="009674B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4EB696F" w14:textId="77777777" w:rsidR="009674B0" w:rsidRDefault="009674B0" w:rsidP="00B23AB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Introdução (Aproximadamente 6 a 7 linhas)</w:t>
      </w:r>
    </w:p>
    <w:p w14:paraId="52ACB5F2" w14:textId="77777777" w:rsidR="00B23AB9" w:rsidRPr="009674B0" w:rsidRDefault="00B23AB9" w:rsidP="00B23AB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6387CE5" w14:textId="77777777" w:rsidR="009674B0" w:rsidRPr="009674B0" w:rsidRDefault="009674B0" w:rsidP="00B23AB9">
      <w:pPr>
        <w:numPr>
          <w:ilvl w:val="0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Contextualização (Repertório):</w:t>
      </w:r>
      <w:r w:rsidRPr="009674B0">
        <w:rPr>
          <w:rFonts w:ascii="Arial" w:hAnsi="Arial" w:cs="Arial"/>
          <w:sz w:val="22"/>
          <w:szCs w:val="22"/>
        </w:rPr>
        <w:t xml:space="preserve"> No filme </w:t>
      </w:r>
      <w:r w:rsidRPr="009674B0">
        <w:rPr>
          <w:rFonts w:ascii="Arial" w:hAnsi="Arial" w:cs="Arial"/>
          <w:i/>
          <w:iCs/>
          <w:sz w:val="22"/>
          <w:szCs w:val="22"/>
        </w:rPr>
        <w:t>"Eu, Daniel Blake"</w:t>
      </w:r>
      <w:r w:rsidRPr="009674B0">
        <w:rPr>
          <w:rFonts w:ascii="Arial" w:hAnsi="Arial" w:cs="Arial"/>
          <w:sz w:val="22"/>
          <w:szCs w:val="22"/>
        </w:rPr>
        <w:t>, o protagonista enfrenta graves barreiras burocráticas por não dominar as ferramentas tecnológicas, o que evidencia os impactos da exclusão digital.</w:t>
      </w:r>
    </w:p>
    <w:p w14:paraId="701C5885" w14:textId="77777777" w:rsidR="009674B0" w:rsidRPr="009674B0" w:rsidRDefault="009674B0" w:rsidP="00B23AB9">
      <w:pPr>
        <w:numPr>
          <w:ilvl w:val="0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Ponte para o tema:</w:t>
      </w:r>
      <w:r w:rsidRPr="009674B0">
        <w:rPr>
          <w:rFonts w:ascii="Arial" w:hAnsi="Arial" w:cs="Arial"/>
          <w:sz w:val="22"/>
          <w:szCs w:val="22"/>
        </w:rPr>
        <w:t xml:space="preserve"> Fora da ficção, a narrativa reflete a realidade do Brasil contemporâneo, visto que a promoção do letramento digital ainda enfrenta profundos desafios.</w:t>
      </w:r>
    </w:p>
    <w:p w14:paraId="0A7CE5EC" w14:textId="77777777" w:rsidR="009674B0" w:rsidRPr="009674B0" w:rsidRDefault="009674B0" w:rsidP="00B23AB9">
      <w:pPr>
        <w:numPr>
          <w:ilvl w:val="0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Tese (Problematização):</w:t>
      </w:r>
      <w:r w:rsidRPr="009674B0">
        <w:rPr>
          <w:rFonts w:ascii="Arial" w:hAnsi="Arial" w:cs="Arial"/>
          <w:sz w:val="22"/>
          <w:szCs w:val="22"/>
        </w:rPr>
        <w:t xml:space="preserve"> Desse modo, torna-se imperativo analisar como a </w:t>
      </w:r>
      <w:r w:rsidRPr="009674B0">
        <w:rPr>
          <w:rFonts w:ascii="Arial" w:hAnsi="Arial" w:cs="Arial"/>
          <w:b/>
          <w:bCs/>
          <w:sz w:val="22"/>
          <w:szCs w:val="22"/>
        </w:rPr>
        <w:t>omissão governamental</w:t>
      </w:r>
      <w:r w:rsidRPr="009674B0">
        <w:rPr>
          <w:rFonts w:ascii="Arial" w:hAnsi="Arial" w:cs="Arial"/>
          <w:sz w:val="22"/>
          <w:szCs w:val="22"/>
        </w:rPr>
        <w:t xml:space="preserve"> e a </w:t>
      </w:r>
      <w:r w:rsidRPr="009674B0">
        <w:rPr>
          <w:rFonts w:ascii="Arial" w:hAnsi="Arial" w:cs="Arial"/>
          <w:b/>
          <w:bCs/>
          <w:sz w:val="22"/>
          <w:szCs w:val="22"/>
        </w:rPr>
        <w:t>desigualdade socioeconômica</w:t>
      </w:r>
      <w:r w:rsidRPr="009674B0">
        <w:rPr>
          <w:rFonts w:ascii="Arial" w:hAnsi="Arial" w:cs="Arial"/>
          <w:sz w:val="22"/>
          <w:szCs w:val="22"/>
        </w:rPr>
        <w:t xml:space="preserve"> perpetuam essa problemática.</w:t>
      </w:r>
    </w:p>
    <w:p w14:paraId="748D4F18" w14:textId="40B95CD6" w:rsidR="009674B0" w:rsidRPr="009674B0" w:rsidRDefault="009674B0" w:rsidP="00B23AB9">
      <w:pPr>
        <w:jc w:val="both"/>
        <w:rPr>
          <w:rFonts w:ascii="Arial" w:hAnsi="Arial" w:cs="Arial"/>
          <w:sz w:val="22"/>
          <w:szCs w:val="22"/>
        </w:rPr>
      </w:pPr>
    </w:p>
    <w:p w14:paraId="6C204D0B" w14:textId="473D25A5" w:rsidR="009674B0" w:rsidRDefault="009674B0" w:rsidP="00B23AB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 xml:space="preserve"> Desenvolvimento 1: Foco na Omissão Estatal (Aproximadamente 7 a 8 linhas)</w:t>
      </w:r>
    </w:p>
    <w:p w14:paraId="67145DB7" w14:textId="77777777" w:rsidR="00B23AB9" w:rsidRPr="009674B0" w:rsidRDefault="00B23AB9" w:rsidP="00B23AB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E388C9E" w14:textId="77777777" w:rsidR="009674B0" w:rsidRPr="009674B0" w:rsidRDefault="009674B0" w:rsidP="00B23AB9">
      <w:pPr>
        <w:numPr>
          <w:ilvl w:val="0"/>
          <w:numId w:val="42"/>
        </w:numPr>
        <w:jc w:val="both"/>
        <w:rPr>
          <w:rFonts w:ascii="Arial" w:hAnsi="Arial" w:cs="Arial"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Frase-chave (Tópico Frasal):</w:t>
      </w:r>
      <w:r w:rsidRPr="009674B0">
        <w:rPr>
          <w:rFonts w:ascii="Arial" w:hAnsi="Arial" w:cs="Arial"/>
          <w:sz w:val="22"/>
          <w:szCs w:val="22"/>
        </w:rPr>
        <w:t xml:space="preserve"> Em primeira análise, cabe pontuar que a negligência do Estado atua como um forte entrave para a alfabetização tecnológica.</w:t>
      </w:r>
    </w:p>
    <w:p w14:paraId="4A775959" w14:textId="77777777" w:rsidR="009674B0" w:rsidRPr="009674B0" w:rsidRDefault="009674B0" w:rsidP="00B23AB9">
      <w:pPr>
        <w:numPr>
          <w:ilvl w:val="0"/>
          <w:numId w:val="42"/>
        </w:numPr>
        <w:jc w:val="both"/>
        <w:rPr>
          <w:rFonts w:ascii="Arial" w:hAnsi="Arial" w:cs="Arial"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Fundamentação (Repertório):</w:t>
      </w:r>
      <w:r w:rsidRPr="009674B0">
        <w:rPr>
          <w:rFonts w:ascii="Arial" w:hAnsi="Arial" w:cs="Arial"/>
          <w:sz w:val="22"/>
          <w:szCs w:val="22"/>
        </w:rPr>
        <w:t xml:space="preserve"> Conforme o geógrafo Milton Santos, a globalização assume uma face perversa quando o acesso às inovações técnicas não é distribuído de forma democrática.</w:t>
      </w:r>
    </w:p>
    <w:p w14:paraId="5FAB7DE7" w14:textId="77777777" w:rsidR="009674B0" w:rsidRPr="009674B0" w:rsidRDefault="009674B0" w:rsidP="00B23AB9">
      <w:pPr>
        <w:numPr>
          <w:ilvl w:val="0"/>
          <w:numId w:val="42"/>
        </w:numPr>
        <w:jc w:val="both"/>
        <w:rPr>
          <w:rFonts w:ascii="Arial" w:hAnsi="Arial" w:cs="Arial"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Análise (Argumentação):</w:t>
      </w:r>
      <w:r w:rsidRPr="009674B0">
        <w:rPr>
          <w:rFonts w:ascii="Arial" w:hAnsi="Arial" w:cs="Arial"/>
          <w:sz w:val="22"/>
          <w:szCs w:val="22"/>
        </w:rPr>
        <w:t xml:space="preserve"> Sob essa ótica, o sistema educacional público brasileiro falha ao não integrar a cultura digital nas diretrizes pedagógicas de forma prática, deixando milhões de jovens sem preparo técnico e crítico.</w:t>
      </w:r>
    </w:p>
    <w:p w14:paraId="5109E733" w14:textId="77777777" w:rsidR="009674B0" w:rsidRPr="009674B0" w:rsidRDefault="009674B0" w:rsidP="00B23AB9">
      <w:pPr>
        <w:numPr>
          <w:ilvl w:val="0"/>
          <w:numId w:val="42"/>
        </w:numPr>
        <w:jc w:val="both"/>
        <w:rPr>
          <w:rFonts w:ascii="Arial" w:hAnsi="Arial" w:cs="Arial"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Desfecho:</w:t>
      </w:r>
      <w:r w:rsidRPr="009674B0">
        <w:rPr>
          <w:rFonts w:ascii="Arial" w:hAnsi="Arial" w:cs="Arial"/>
          <w:sz w:val="22"/>
          <w:szCs w:val="22"/>
        </w:rPr>
        <w:t xml:space="preserve"> Assim, a falta de investimentos em infraestrutura escolar impede que a tecnologia funcione como um motor de inclusão.</w:t>
      </w:r>
    </w:p>
    <w:p w14:paraId="03F77908" w14:textId="097DF8AB" w:rsidR="009674B0" w:rsidRPr="009674B0" w:rsidRDefault="009674B0" w:rsidP="00B23AB9">
      <w:pPr>
        <w:jc w:val="both"/>
        <w:rPr>
          <w:rFonts w:ascii="Arial" w:hAnsi="Arial" w:cs="Arial"/>
          <w:sz w:val="22"/>
          <w:szCs w:val="22"/>
        </w:rPr>
      </w:pPr>
    </w:p>
    <w:p w14:paraId="47EAD1CA" w14:textId="385850F4" w:rsidR="009674B0" w:rsidRDefault="009674B0" w:rsidP="00B23AB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Desenvolvimento 2: Foco na Desigualdade Socioeconômica (Aproximadamente 7 a 8 linhas)</w:t>
      </w:r>
    </w:p>
    <w:p w14:paraId="38BD0B0B" w14:textId="77777777" w:rsidR="00B23AB9" w:rsidRPr="009674B0" w:rsidRDefault="00B23AB9" w:rsidP="00B23AB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67F20D4" w14:textId="77777777" w:rsidR="009674B0" w:rsidRPr="009674B0" w:rsidRDefault="009674B0" w:rsidP="00B23AB9">
      <w:pPr>
        <w:numPr>
          <w:ilvl w:val="0"/>
          <w:numId w:val="43"/>
        </w:numPr>
        <w:jc w:val="both"/>
        <w:rPr>
          <w:rFonts w:ascii="Arial" w:hAnsi="Arial" w:cs="Arial"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Frase-chave (Tópico Frasal):</w:t>
      </w:r>
      <w:r w:rsidRPr="009674B0">
        <w:rPr>
          <w:rFonts w:ascii="Arial" w:hAnsi="Arial" w:cs="Arial"/>
          <w:sz w:val="22"/>
          <w:szCs w:val="22"/>
        </w:rPr>
        <w:t xml:space="preserve"> Ademais, as disparidades financeiras entre as classes sociais agravam o cenário de exclusão.</w:t>
      </w:r>
    </w:p>
    <w:p w14:paraId="261B34D1" w14:textId="77777777" w:rsidR="009674B0" w:rsidRPr="009674B0" w:rsidRDefault="009674B0" w:rsidP="00B23AB9">
      <w:pPr>
        <w:numPr>
          <w:ilvl w:val="0"/>
          <w:numId w:val="43"/>
        </w:numPr>
        <w:jc w:val="both"/>
        <w:rPr>
          <w:rFonts w:ascii="Arial" w:hAnsi="Arial" w:cs="Arial"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Fundamentação (Repertório):</w:t>
      </w:r>
      <w:r w:rsidRPr="009674B0">
        <w:rPr>
          <w:rFonts w:ascii="Arial" w:hAnsi="Arial" w:cs="Arial"/>
          <w:sz w:val="22"/>
          <w:szCs w:val="22"/>
        </w:rPr>
        <w:t xml:space="preserve"> De acordo com dados da pesquisa TIC Domicílios, a maior parte das classes mais baixas acessa a internet exclusivamente pelo celular e com pacotes de dados limitados.</w:t>
      </w:r>
    </w:p>
    <w:p w14:paraId="7CC5FA8F" w14:textId="77777777" w:rsidR="009674B0" w:rsidRPr="009674B0" w:rsidRDefault="009674B0" w:rsidP="00B23AB9">
      <w:pPr>
        <w:numPr>
          <w:ilvl w:val="0"/>
          <w:numId w:val="43"/>
        </w:numPr>
        <w:jc w:val="both"/>
        <w:rPr>
          <w:rFonts w:ascii="Arial" w:hAnsi="Arial" w:cs="Arial"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Análise (Argumentação):</w:t>
      </w:r>
      <w:r w:rsidRPr="009674B0">
        <w:rPr>
          <w:rFonts w:ascii="Arial" w:hAnsi="Arial" w:cs="Arial"/>
          <w:sz w:val="22"/>
          <w:szCs w:val="22"/>
        </w:rPr>
        <w:t xml:space="preserve"> Esse abismo econômico cria uma divisão clara: enquanto a elite desenvolve habilidades digitais complexas, a população vulnerável fica restrita ao uso passivo de redes sociais, tornando-se mais suscetível à desinformação e fora do mercado de trabalho moderno.</w:t>
      </w:r>
    </w:p>
    <w:p w14:paraId="522A2879" w14:textId="77777777" w:rsidR="009674B0" w:rsidRPr="009674B0" w:rsidRDefault="009674B0" w:rsidP="00B23AB9">
      <w:pPr>
        <w:numPr>
          <w:ilvl w:val="0"/>
          <w:numId w:val="43"/>
        </w:numPr>
        <w:jc w:val="both"/>
        <w:rPr>
          <w:rFonts w:ascii="Arial" w:hAnsi="Arial" w:cs="Arial"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Desfecho:</w:t>
      </w:r>
      <w:r w:rsidRPr="009674B0">
        <w:rPr>
          <w:rFonts w:ascii="Arial" w:hAnsi="Arial" w:cs="Arial"/>
          <w:sz w:val="22"/>
          <w:szCs w:val="22"/>
        </w:rPr>
        <w:t xml:space="preserve"> Logo, o letramento digital vira um privilégio, e não um direito acessível.</w:t>
      </w:r>
    </w:p>
    <w:p w14:paraId="365F92C8" w14:textId="43E6D4C9" w:rsidR="009674B0" w:rsidRPr="009674B0" w:rsidRDefault="009674B0" w:rsidP="00B23AB9">
      <w:pPr>
        <w:jc w:val="both"/>
        <w:rPr>
          <w:rFonts w:ascii="Arial" w:hAnsi="Arial" w:cs="Arial"/>
          <w:sz w:val="22"/>
          <w:szCs w:val="22"/>
        </w:rPr>
      </w:pPr>
    </w:p>
    <w:p w14:paraId="0B8EE0EB" w14:textId="6F16764E" w:rsidR="009674B0" w:rsidRDefault="009674B0" w:rsidP="00B23AB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Conclusão: Proposta de Intervenção (Aproximadamente 7 a 8 linhas)</w:t>
      </w:r>
    </w:p>
    <w:p w14:paraId="20CA2B67" w14:textId="77777777" w:rsidR="00B23AB9" w:rsidRPr="009674B0" w:rsidRDefault="00B23AB9" w:rsidP="00B23AB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3575E2F" w14:textId="77777777" w:rsidR="009674B0" w:rsidRPr="009674B0" w:rsidRDefault="009674B0" w:rsidP="00B23AB9">
      <w:pPr>
        <w:numPr>
          <w:ilvl w:val="0"/>
          <w:numId w:val="44"/>
        </w:numPr>
        <w:jc w:val="both"/>
        <w:rPr>
          <w:rFonts w:ascii="Arial" w:hAnsi="Arial" w:cs="Arial"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Retomada da Tese:</w:t>
      </w:r>
      <w:r w:rsidRPr="009674B0">
        <w:rPr>
          <w:rFonts w:ascii="Arial" w:hAnsi="Arial" w:cs="Arial"/>
          <w:sz w:val="22"/>
          <w:szCs w:val="22"/>
        </w:rPr>
        <w:t xml:space="preserve"> Portanto, medidas são necessárias para superar os desafios do letramento digital no país.</w:t>
      </w:r>
    </w:p>
    <w:p w14:paraId="49C4D723" w14:textId="77777777" w:rsidR="009674B0" w:rsidRPr="009674B0" w:rsidRDefault="009674B0" w:rsidP="00B23AB9">
      <w:pPr>
        <w:numPr>
          <w:ilvl w:val="0"/>
          <w:numId w:val="44"/>
        </w:numPr>
        <w:jc w:val="both"/>
        <w:rPr>
          <w:rFonts w:ascii="Arial" w:hAnsi="Arial" w:cs="Arial"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Agente (Quem):</w:t>
      </w:r>
      <w:r w:rsidRPr="009674B0">
        <w:rPr>
          <w:rFonts w:ascii="Arial" w:hAnsi="Arial" w:cs="Arial"/>
          <w:sz w:val="22"/>
          <w:szCs w:val="22"/>
        </w:rPr>
        <w:t xml:space="preserve"> Cabe ao </w:t>
      </w:r>
      <w:r w:rsidRPr="009674B0">
        <w:rPr>
          <w:rFonts w:ascii="Arial" w:hAnsi="Arial" w:cs="Arial"/>
          <w:b/>
          <w:bCs/>
          <w:sz w:val="22"/>
          <w:szCs w:val="22"/>
        </w:rPr>
        <w:t>Ministério da Educação (MEC)</w:t>
      </w:r>
      <w:r w:rsidRPr="009674B0">
        <w:rPr>
          <w:rFonts w:ascii="Arial" w:hAnsi="Arial" w:cs="Arial"/>
          <w:sz w:val="22"/>
          <w:szCs w:val="22"/>
        </w:rPr>
        <w:t>, em parceria com as secretarias estaduais,</w:t>
      </w:r>
    </w:p>
    <w:p w14:paraId="1F7E3E0C" w14:textId="77777777" w:rsidR="009674B0" w:rsidRPr="009674B0" w:rsidRDefault="009674B0" w:rsidP="00B23AB9">
      <w:pPr>
        <w:numPr>
          <w:ilvl w:val="0"/>
          <w:numId w:val="44"/>
        </w:numPr>
        <w:jc w:val="both"/>
        <w:rPr>
          <w:rFonts w:ascii="Arial" w:hAnsi="Arial" w:cs="Arial"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Ação (O que):</w:t>
      </w:r>
      <w:r w:rsidRPr="009674B0">
        <w:rPr>
          <w:rFonts w:ascii="Arial" w:hAnsi="Arial" w:cs="Arial"/>
          <w:sz w:val="22"/>
          <w:szCs w:val="22"/>
        </w:rPr>
        <w:t xml:space="preserve"> implementar o programa "Escola Conectada e Crítica",</w:t>
      </w:r>
    </w:p>
    <w:p w14:paraId="491F0E27" w14:textId="77777777" w:rsidR="009674B0" w:rsidRPr="009674B0" w:rsidRDefault="009674B0" w:rsidP="00B23AB9">
      <w:pPr>
        <w:numPr>
          <w:ilvl w:val="0"/>
          <w:numId w:val="44"/>
        </w:numPr>
        <w:jc w:val="both"/>
        <w:rPr>
          <w:rFonts w:ascii="Arial" w:hAnsi="Arial" w:cs="Arial"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Meio/Modo (Como):</w:t>
      </w:r>
      <w:r w:rsidRPr="009674B0">
        <w:rPr>
          <w:rFonts w:ascii="Arial" w:hAnsi="Arial" w:cs="Arial"/>
          <w:sz w:val="22"/>
          <w:szCs w:val="22"/>
        </w:rPr>
        <w:t xml:space="preserve"> por meio da modernização dos laboratórios de informática e da capacitação obrigatória dos professores para o ensino de </w:t>
      </w:r>
      <w:proofErr w:type="spellStart"/>
      <w:r w:rsidRPr="009674B0">
        <w:rPr>
          <w:rFonts w:ascii="Arial" w:hAnsi="Arial" w:cs="Arial"/>
          <w:sz w:val="22"/>
          <w:szCs w:val="22"/>
        </w:rPr>
        <w:t>cidadacia</w:t>
      </w:r>
      <w:proofErr w:type="spellEnd"/>
      <w:r w:rsidRPr="009674B0">
        <w:rPr>
          <w:rFonts w:ascii="Arial" w:hAnsi="Arial" w:cs="Arial"/>
          <w:sz w:val="22"/>
          <w:szCs w:val="22"/>
        </w:rPr>
        <w:t xml:space="preserve"> digital.</w:t>
      </w:r>
    </w:p>
    <w:p w14:paraId="476EC60F" w14:textId="77777777" w:rsidR="009674B0" w:rsidRPr="009674B0" w:rsidRDefault="009674B0" w:rsidP="00B23AB9">
      <w:pPr>
        <w:numPr>
          <w:ilvl w:val="0"/>
          <w:numId w:val="44"/>
        </w:numPr>
        <w:jc w:val="both"/>
        <w:rPr>
          <w:rFonts w:ascii="Arial" w:hAnsi="Arial" w:cs="Arial"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Detalhamento (Explicação de um elemento):</w:t>
      </w:r>
      <w:r w:rsidRPr="009674B0">
        <w:rPr>
          <w:rFonts w:ascii="Arial" w:hAnsi="Arial" w:cs="Arial"/>
          <w:sz w:val="22"/>
          <w:szCs w:val="22"/>
        </w:rPr>
        <w:t xml:space="preserve"> Essa capacitação incluirá oficinas práticas sobre segurança na rede, identificação de fake </w:t>
      </w:r>
      <w:proofErr w:type="spellStart"/>
      <w:r w:rsidRPr="009674B0">
        <w:rPr>
          <w:rFonts w:ascii="Arial" w:hAnsi="Arial" w:cs="Arial"/>
          <w:sz w:val="22"/>
          <w:szCs w:val="22"/>
        </w:rPr>
        <w:t>news</w:t>
      </w:r>
      <w:proofErr w:type="spellEnd"/>
      <w:r w:rsidRPr="009674B0">
        <w:rPr>
          <w:rFonts w:ascii="Arial" w:hAnsi="Arial" w:cs="Arial"/>
          <w:sz w:val="22"/>
          <w:szCs w:val="22"/>
        </w:rPr>
        <w:t xml:space="preserve"> e uso de softwares básicos.</w:t>
      </w:r>
    </w:p>
    <w:p w14:paraId="7FB109C2" w14:textId="77777777" w:rsidR="009674B0" w:rsidRPr="009674B0" w:rsidRDefault="009674B0" w:rsidP="00B23AB9">
      <w:pPr>
        <w:numPr>
          <w:ilvl w:val="0"/>
          <w:numId w:val="44"/>
        </w:numPr>
        <w:jc w:val="both"/>
        <w:rPr>
          <w:rFonts w:ascii="Arial" w:hAnsi="Arial" w:cs="Arial"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Efeito/Finalidade (Para que):</w:t>
      </w:r>
      <w:r w:rsidRPr="009674B0">
        <w:rPr>
          <w:rFonts w:ascii="Arial" w:hAnsi="Arial" w:cs="Arial"/>
          <w:sz w:val="22"/>
          <w:szCs w:val="22"/>
        </w:rPr>
        <w:t xml:space="preserve"> O objetivo dessa ação é democratizar o conhecimento técnico entre os estudantes mais jovens.</w:t>
      </w:r>
    </w:p>
    <w:p w14:paraId="45D04F49" w14:textId="77777777" w:rsidR="009674B0" w:rsidRPr="009674B0" w:rsidRDefault="009674B0" w:rsidP="00B23AB9">
      <w:pPr>
        <w:numPr>
          <w:ilvl w:val="0"/>
          <w:numId w:val="44"/>
        </w:numPr>
        <w:jc w:val="both"/>
        <w:rPr>
          <w:rFonts w:ascii="Arial" w:hAnsi="Arial" w:cs="Arial"/>
          <w:sz w:val="22"/>
          <w:szCs w:val="22"/>
        </w:rPr>
      </w:pPr>
      <w:r w:rsidRPr="009674B0">
        <w:rPr>
          <w:rFonts w:ascii="Arial" w:hAnsi="Arial" w:cs="Arial"/>
          <w:b/>
          <w:bCs/>
          <w:sz w:val="22"/>
          <w:szCs w:val="22"/>
        </w:rPr>
        <w:t>Fechamento:</w:t>
      </w:r>
      <w:r w:rsidRPr="009674B0">
        <w:rPr>
          <w:rFonts w:ascii="Arial" w:hAnsi="Arial" w:cs="Arial"/>
          <w:sz w:val="22"/>
          <w:szCs w:val="22"/>
        </w:rPr>
        <w:t xml:space="preserve"> Com essas ações, o Brasil poderá se afastar do cenário excludente retratado em </w:t>
      </w:r>
      <w:r w:rsidRPr="009674B0">
        <w:rPr>
          <w:rFonts w:ascii="Arial" w:hAnsi="Arial" w:cs="Arial"/>
          <w:i/>
          <w:iCs/>
          <w:sz w:val="22"/>
          <w:szCs w:val="22"/>
        </w:rPr>
        <w:t>"Eu, Daniel Blake"</w:t>
      </w:r>
      <w:r w:rsidRPr="009674B0">
        <w:rPr>
          <w:rFonts w:ascii="Arial" w:hAnsi="Arial" w:cs="Arial"/>
          <w:sz w:val="22"/>
          <w:szCs w:val="22"/>
        </w:rPr>
        <w:t>, garantindo uma verdadeira cidadania digital a todos.</w:t>
      </w:r>
    </w:p>
    <w:p w14:paraId="637E8E71" w14:textId="6F770424" w:rsidR="009674B0" w:rsidRPr="009674B0" w:rsidRDefault="009674B0" w:rsidP="009674B0">
      <w:pPr>
        <w:rPr>
          <w:rFonts w:ascii="Arial" w:hAnsi="Arial" w:cs="Arial"/>
          <w:sz w:val="22"/>
          <w:szCs w:val="22"/>
        </w:rPr>
      </w:pPr>
    </w:p>
    <w:p w14:paraId="7FE5C768" w14:textId="77777777" w:rsidR="009674B0" w:rsidRPr="009674B0" w:rsidRDefault="009674B0" w:rsidP="009674B0">
      <w:pPr>
        <w:rPr>
          <w:rFonts w:ascii="Arial" w:hAnsi="Arial" w:cs="Arial"/>
          <w:sz w:val="22"/>
          <w:szCs w:val="22"/>
        </w:rPr>
      </w:pPr>
    </w:p>
    <w:sectPr w:rsidR="009674B0" w:rsidRPr="009674B0" w:rsidSect="005175A9">
      <w:type w:val="continuous"/>
      <w:pgSz w:w="11907" w:h="16840" w:code="9"/>
      <w:pgMar w:top="567" w:right="578" w:bottom="567" w:left="567" w:header="709" w:footer="709" w:gutter="0"/>
      <w:pgBorders w:offsetFrom="page">
        <w:top w:val="double" w:sz="12" w:space="24" w:color="auto"/>
        <w:left w:val="double" w:sz="12" w:space="24" w:color="auto"/>
        <w:bottom w:val="double" w:sz="12" w:space="24" w:color="auto"/>
        <w:right w:val="doub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L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20F8"/>
    <w:multiLevelType w:val="hybridMultilevel"/>
    <w:tmpl w:val="CF7E946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01135"/>
    <w:multiLevelType w:val="hybridMultilevel"/>
    <w:tmpl w:val="A55ADD74"/>
    <w:lvl w:ilvl="0" w:tplc="4E020A40">
      <w:start w:val="5"/>
      <w:numFmt w:val="decimalZero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3895"/>
    <w:multiLevelType w:val="hybridMultilevel"/>
    <w:tmpl w:val="09E60CD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87BC0"/>
    <w:multiLevelType w:val="hybridMultilevel"/>
    <w:tmpl w:val="6EEE1EDA"/>
    <w:lvl w:ilvl="0" w:tplc="7256E526">
      <w:start w:val="1"/>
      <w:numFmt w:val="decimalZero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1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532F3"/>
    <w:multiLevelType w:val="hybridMultilevel"/>
    <w:tmpl w:val="CF00AFE6"/>
    <w:lvl w:ilvl="0" w:tplc="AD180388">
      <w:start w:val="4"/>
      <w:numFmt w:val="decimalZero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5" w15:restartNumberingAfterBreak="0">
    <w:nsid w:val="153B3F2F"/>
    <w:multiLevelType w:val="hybridMultilevel"/>
    <w:tmpl w:val="51A0F9AC"/>
    <w:lvl w:ilvl="0" w:tplc="206E6B2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B853DF"/>
    <w:multiLevelType w:val="hybridMultilevel"/>
    <w:tmpl w:val="FCFE21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D7398"/>
    <w:multiLevelType w:val="hybridMultilevel"/>
    <w:tmpl w:val="9B6885C8"/>
    <w:lvl w:ilvl="0" w:tplc="E9A88DA6">
      <w:start w:val="1"/>
      <w:numFmt w:val="decimalZero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1B327875"/>
    <w:multiLevelType w:val="hybridMultilevel"/>
    <w:tmpl w:val="AFE8CE7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14CD4"/>
    <w:multiLevelType w:val="hybridMultilevel"/>
    <w:tmpl w:val="33827A1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B45FC"/>
    <w:multiLevelType w:val="hybridMultilevel"/>
    <w:tmpl w:val="66DC6A3A"/>
    <w:lvl w:ilvl="0" w:tplc="E86C0E2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2C6DD3"/>
    <w:multiLevelType w:val="multilevel"/>
    <w:tmpl w:val="FDD69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314F36"/>
    <w:multiLevelType w:val="hybridMultilevel"/>
    <w:tmpl w:val="C966D550"/>
    <w:lvl w:ilvl="0" w:tplc="CE8C5C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84FE0"/>
    <w:multiLevelType w:val="hybridMultilevel"/>
    <w:tmpl w:val="50820A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16E91"/>
    <w:multiLevelType w:val="hybridMultilevel"/>
    <w:tmpl w:val="917010C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6797F"/>
    <w:multiLevelType w:val="multilevel"/>
    <w:tmpl w:val="A7168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083415"/>
    <w:multiLevelType w:val="hybridMultilevel"/>
    <w:tmpl w:val="790EA890"/>
    <w:lvl w:ilvl="0" w:tplc="BF5481F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B4110"/>
    <w:multiLevelType w:val="hybridMultilevel"/>
    <w:tmpl w:val="4072B298"/>
    <w:lvl w:ilvl="0" w:tplc="D0F24C5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40C574A5"/>
    <w:multiLevelType w:val="hybridMultilevel"/>
    <w:tmpl w:val="A79EFE8A"/>
    <w:lvl w:ilvl="0" w:tplc="C2C456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CF129D"/>
    <w:multiLevelType w:val="hybridMultilevel"/>
    <w:tmpl w:val="A3301766"/>
    <w:lvl w:ilvl="0" w:tplc="A4A84370">
      <w:start w:val="1"/>
      <w:numFmt w:val="lowerLetter"/>
      <w:lvlText w:val="%1)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20" w15:restartNumberingAfterBreak="0">
    <w:nsid w:val="430568F4"/>
    <w:multiLevelType w:val="hybridMultilevel"/>
    <w:tmpl w:val="762CDCB8"/>
    <w:lvl w:ilvl="0" w:tplc="BCE04EDA">
      <w:start w:val="1"/>
      <w:numFmt w:val="decimal"/>
      <w:lvlText w:val="(%1)"/>
      <w:lvlJc w:val="left"/>
      <w:pPr>
        <w:ind w:left="213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43735640"/>
    <w:multiLevelType w:val="multilevel"/>
    <w:tmpl w:val="2EF4B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8B502B"/>
    <w:multiLevelType w:val="hybridMultilevel"/>
    <w:tmpl w:val="A3F8E9B0"/>
    <w:lvl w:ilvl="0" w:tplc="DE388458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8F6530"/>
    <w:multiLevelType w:val="hybridMultilevel"/>
    <w:tmpl w:val="4CA60E9E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9658B0"/>
    <w:multiLevelType w:val="multilevel"/>
    <w:tmpl w:val="3BF48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1E78E1"/>
    <w:multiLevelType w:val="hybridMultilevel"/>
    <w:tmpl w:val="2CDA02CC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F775B68"/>
    <w:multiLevelType w:val="hybridMultilevel"/>
    <w:tmpl w:val="A948C516"/>
    <w:lvl w:ilvl="0" w:tplc="CABE5448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7" w15:restartNumberingAfterBreak="0">
    <w:nsid w:val="56664B44"/>
    <w:multiLevelType w:val="multilevel"/>
    <w:tmpl w:val="7AF0A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2B29C3"/>
    <w:multiLevelType w:val="hybridMultilevel"/>
    <w:tmpl w:val="1D84BE20"/>
    <w:lvl w:ilvl="0" w:tplc="C51C5076">
      <w:start w:val="1"/>
      <w:numFmt w:val="decimalZero"/>
      <w:lvlText w:val="%1."/>
      <w:lvlJc w:val="left"/>
      <w:pPr>
        <w:tabs>
          <w:tab w:val="num" w:pos="530"/>
        </w:tabs>
        <w:ind w:left="53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29" w15:restartNumberingAfterBreak="0">
    <w:nsid w:val="584E7986"/>
    <w:multiLevelType w:val="hybridMultilevel"/>
    <w:tmpl w:val="A3E40A9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5961E4"/>
    <w:multiLevelType w:val="hybridMultilevel"/>
    <w:tmpl w:val="A654625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E615E1"/>
    <w:multiLevelType w:val="hybridMultilevel"/>
    <w:tmpl w:val="28ACA852"/>
    <w:lvl w:ilvl="0" w:tplc="DBD055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B3F42CE"/>
    <w:multiLevelType w:val="multilevel"/>
    <w:tmpl w:val="30DAA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83705E"/>
    <w:multiLevelType w:val="multilevel"/>
    <w:tmpl w:val="1DC6A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3B080F"/>
    <w:multiLevelType w:val="hybridMultilevel"/>
    <w:tmpl w:val="4D24AB6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543245"/>
    <w:multiLevelType w:val="hybridMultilevel"/>
    <w:tmpl w:val="83E0A1D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8B1271"/>
    <w:multiLevelType w:val="hybridMultilevel"/>
    <w:tmpl w:val="3C7CEF34"/>
    <w:lvl w:ilvl="0" w:tplc="657CCE5C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7" w15:restartNumberingAfterBreak="0">
    <w:nsid w:val="66005905"/>
    <w:multiLevelType w:val="hybridMultilevel"/>
    <w:tmpl w:val="47F04B76"/>
    <w:lvl w:ilvl="0" w:tplc="3E968ADA">
      <w:start w:val="1"/>
      <w:numFmt w:val="decimalZero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9213DB"/>
    <w:multiLevelType w:val="hybridMultilevel"/>
    <w:tmpl w:val="B242402A"/>
    <w:lvl w:ilvl="0" w:tplc="9C9CBC0C">
      <w:start w:val="1"/>
      <w:numFmt w:val="decimalZero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1C3B4C"/>
    <w:multiLevelType w:val="hybridMultilevel"/>
    <w:tmpl w:val="5F12B996"/>
    <w:lvl w:ilvl="0" w:tplc="F2648C86">
      <w:start w:val="1"/>
      <w:numFmt w:val="decimalZero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1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2A6688"/>
    <w:multiLevelType w:val="multilevel"/>
    <w:tmpl w:val="62A0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050394"/>
    <w:multiLevelType w:val="multilevel"/>
    <w:tmpl w:val="F11A0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170F6C"/>
    <w:multiLevelType w:val="multilevel"/>
    <w:tmpl w:val="A6AC9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B96D7E"/>
    <w:multiLevelType w:val="hybridMultilevel"/>
    <w:tmpl w:val="7CECE68E"/>
    <w:lvl w:ilvl="0" w:tplc="18166678">
      <w:start w:val="1"/>
      <w:numFmt w:val="decimalZero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num w:numId="1" w16cid:durableId="2065323626">
    <w:abstractNumId w:val="38"/>
  </w:num>
  <w:num w:numId="2" w16cid:durableId="1387752065">
    <w:abstractNumId w:val="8"/>
  </w:num>
  <w:num w:numId="3" w16cid:durableId="653878210">
    <w:abstractNumId w:val="14"/>
  </w:num>
  <w:num w:numId="4" w16cid:durableId="930044889">
    <w:abstractNumId w:val="0"/>
  </w:num>
  <w:num w:numId="5" w16cid:durableId="1546716408">
    <w:abstractNumId w:val="35"/>
  </w:num>
  <w:num w:numId="6" w16cid:durableId="364017218">
    <w:abstractNumId w:val="9"/>
  </w:num>
  <w:num w:numId="7" w16cid:durableId="1240672730">
    <w:abstractNumId w:val="5"/>
  </w:num>
  <w:num w:numId="8" w16cid:durableId="2076319479">
    <w:abstractNumId w:val="17"/>
  </w:num>
  <w:num w:numId="9" w16cid:durableId="403839731">
    <w:abstractNumId w:val="16"/>
  </w:num>
  <w:num w:numId="10" w16cid:durableId="58288880">
    <w:abstractNumId w:val="43"/>
  </w:num>
  <w:num w:numId="11" w16cid:durableId="1607342600">
    <w:abstractNumId w:val="25"/>
  </w:num>
  <w:num w:numId="12" w16cid:durableId="240214591">
    <w:abstractNumId w:val="36"/>
  </w:num>
  <w:num w:numId="13" w16cid:durableId="1901089055">
    <w:abstractNumId w:val="7"/>
  </w:num>
  <w:num w:numId="14" w16cid:durableId="2122991098">
    <w:abstractNumId w:val="26"/>
  </w:num>
  <w:num w:numId="15" w16cid:durableId="236937503">
    <w:abstractNumId w:val="19"/>
  </w:num>
  <w:num w:numId="16" w16cid:durableId="987511156">
    <w:abstractNumId w:val="13"/>
  </w:num>
  <w:num w:numId="17" w16cid:durableId="638615094">
    <w:abstractNumId w:val="2"/>
  </w:num>
  <w:num w:numId="18" w16cid:durableId="326372525">
    <w:abstractNumId w:val="23"/>
  </w:num>
  <w:num w:numId="19" w16cid:durableId="375281316">
    <w:abstractNumId w:val="31"/>
  </w:num>
  <w:num w:numId="20" w16cid:durableId="777330924">
    <w:abstractNumId w:val="6"/>
  </w:num>
  <w:num w:numId="21" w16cid:durableId="2055689562">
    <w:abstractNumId w:val="29"/>
  </w:num>
  <w:num w:numId="22" w16cid:durableId="201133907">
    <w:abstractNumId w:val="28"/>
  </w:num>
  <w:num w:numId="23" w16cid:durableId="1513765283">
    <w:abstractNumId w:val="4"/>
  </w:num>
  <w:num w:numId="24" w16cid:durableId="773553249">
    <w:abstractNumId w:val="1"/>
  </w:num>
  <w:num w:numId="25" w16cid:durableId="1074087078">
    <w:abstractNumId w:val="20"/>
  </w:num>
  <w:num w:numId="26" w16cid:durableId="926382673">
    <w:abstractNumId w:val="3"/>
  </w:num>
  <w:num w:numId="27" w16cid:durableId="1848909025">
    <w:abstractNumId w:val="39"/>
  </w:num>
  <w:num w:numId="28" w16cid:durableId="670254686">
    <w:abstractNumId w:val="37"/>
  </w:num>
  <w:num w:numId="29" w16cid:durableId="1842814170">
    <w:abstractNumId w:val="10"/>
  </w:num>
  <w:num w:numId="30" w16cid:durableId="1314142057">
    <w:abstractNumId w:val="12"/>
  </w:num>
  <w:num w:numId="31" w16cid:durableId="204416347">
    <w:abstractNumId w:val="22"/>
  </w:num>
  <w:num w:numId="32" w16cid:durableId="1205869651">
    <w:abstractNumId w:val="18"/>
  </w:num>
  <w:num w:numId="33" w16cid:durableId="675688670">
    <w:abstractNumId w:val="34"/>
  </w:num>
  <w:num w:numId="34" w16cid:durableId="1197042802">
    <w:abstractNumId w:val="41"/>
  </w:num>
  <w:num w:numId="35" w16cid:durableId="676691347">
    <w:abstractNumId w:val="27"/>
  </w:num>
  <w:num w:numId="36" w16cid:durableId="1864634487">
    <w:abstractNumId w:val="30"/>
  </w:num>
  <w:num w:numId="37" w16cid:durableId="466628693">
    <w:abstractNumId w:val="21"/>
  </w:num>
  <w:num w:numId="38" w16cid:durableId="77799297">
    <w:abstractNumId w:val="40"/>
  </w:num>
  <w:num w:numId="39" w16cid:durableId="1400396610">
    <w:abstractNumId w:val="33"/>
  </w:num>
  <w:num w:numId="40" w16cid:durableId="1542815024">
    <w:abstractNumId w:val="24"/>
  </w:num>
  <w:num w:numId="41" w16cid:durableId="2003965775">
    <w:abstractNumId w:val="15"/>
  </w:num>
  <w:num w:numId="42" w16cid:durableId="417093729">
    <w:abstractNumId w:val="42"/>
  </w:num>
  <w:num w:numId="43" w16cid:durableId="915825424">
    <w:abstractNumId w:val="32"/>
  </w:num>
  <w:num w:numId="44" w16cid:durableId="12614461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39C"/>
    <w:rsid w:val="0000440B"/>
    <w:rsid w:val="00004FED"/>
    <w:rsid w:val="00006479"/>
    <w:rsid w:val="00006B42"/>
    <w:rsid w:val="00010E4F"/>
    <w:rsid w:val="00013BE6"/>
    <w:rsid w:val="00013F07"/>
    <w:rsid w:val="000165B3"/>
    <w:rsid w:val="0002256D"/>
    <w:rsid w:val="000231AB"/>
    <w:rsid w:val="00027778"/>
    <w:rsid w:val="00035BB2"/>
    <w:rsid w:val="00045EC2"/>
    <w:rsid w:val="00057556"/>
    <w:rsid w:val="00062CC6"/>
    <w:rsid w:val="00086485"/>
    <w:rsid w:val="000866E1"/>
    <w:rsid w:val="00086875"/>
    <w:rsid w:val="00095A07"/>
    <w:rsid w:val="000A1238"/>
    <w:rsid w:val="000B2146"/>
    <w:rsid w:val="000B26F1"/>
    <w:rsid w:val="000C2448"/>
    <w:rsid w:val="000C4FDF"/>
    <w:rsid w:val="000D2F85"/>
    <w:rsid w:val="000E5930"/>
    <w:rsid w:val="00101F04"/>
    <w:rsid w:val="00103113"/>
    <w:rsid w:val="00103CA6"/>
    <w:rsid w:val="00127588"/>
    <w:rsid w:val="00133021"/>
    <w:rsid w:val="001357F7"/>
    <w:rsid w:val="00142158"/>
    <w:rsid w:val="00142EBE"/>
    <w:rsid w:val="001431F6"/>
    <w:rsid w:val="0014620B"/>
    <w:rsid w:val="00147033"/>
    <w:rsid w:val="00150CBA"/>
    <w:rsid w:val="00154579"/>
    <w:rsid w:val="0015707D"/>
    <w:rsid w:val="00157AEA"/>
    <w:rsid w:val="00161F39"/>
    <w:rsid w:val="00162480"/>
    <w:rsid w:val="00175CB5"/>
    <w:rsid w:val="0018287D"/>
    <w:rsid w:val="001833D3"/>
    <w:rsid w:val="00183C39"/>
    <w:rsid w:val="001A01E5"/>
    <w:rsid w:val="001B72EF"/>
    <w:rsid w:val="001C1EC8"/>
    <w:rsid w:val="001C3ACB"/>
    <w:rsid w:val="001D203F"/>
    <w:rsid w:val="001D4BBA"/>
    <w:rsid w:val="001D6DA5"/>
    <w:rsid w:val="001E70B5"/>
    <w:rsid w:val="001F2863"/>
    <w:rsid w:val="001F7EB9"/>
    <w:rsid w:val="00217FE9"/>
    <w:rsid w:val="002210F2"/>
    <w:rsid w:val="00225136"/>
    <w:rsid w:val="002260A9"/>
    <w:rsid w:val="00226CA0"/>
    <w:rsid w:val="002403A9"/>
    <w:rsid w:val="00245F99"/>
    <w:rsid w:val="00250177"/>
    <w:rsid w:val="00271E8C"/>
    <w:rsid w:val="002917BF"/>
    <w:rsid w:val="002960CB"/>
    <w:rsid w:val="00296C83"/>
    <w:rsid w:val="002A698F"/>
    <w:rsid w:val="002C1EB7"/>
    <w:rsid w:val="002D05AC"/>
    <w:rsid w:val="002D17AA"/>
    <w:rsid w:val="002E0B1A"/>
    <w:rsid w:val="002E6EC2"/>
    <w:rsid w:val="003047E3"/>
    <w:rsid w:val="0031454D"/>
    <w:rsid w:val="0032139C"/>
    <w:rsid w:val="00324DEA"/>
    <w:rsid w:val="0032628F"/>
    <w:rsid w:val="00332940"/>
    <w:rsid w:val="00336CFE"/>
    <w:rsid w:val="00342846"/>
    <w:rsid w:val="0035092D"/>
    <w:rsid w:val="00361820"/>
    <w:rsid w:val="00386EDB"/>
    <w:rsid w:val="00387256"/>
    <w:rsid w:val="003A3ECE"/>
    <w:rsid w:val="003A5378"/>
    <w:rsid w:val="003B6920"/>
    <w:rsid w:val="003C7547"/>
    <w:rsid w:val="003E02B1"/>
    <w:rsid w:val="003E3654"/>
    <w:rsid w:val="003F3B57"/>
    <w:rsid w:val="004009AD"/>
    <w:rsid w:val="004017B3"/>
    <w:rsid w:val="00410EC5"/>
    <w:rsid w:val="0041391B"/>
    <w:rsid w:val="0041458B"/>
    <w:rsid w:val="00424F7A"/>
    <w:rsid w:val="004258D4"/>
    <w:rsid w:val="004311D8"/>
    <w:rsid w:val="00435F7F"/>
    <w:rsid w:val="00443DC9"/>
    <w:rsid w:val="00451BD3"/>
    <w:rsid w:val="0046640A"/>
    <w:rsid w:val="004665AC"/>
    <w:rsid w:val="00483369"/>
    <w:rsid w:val="004A1A10"/>
    <w:rsid w:val="004A2496"/>
    <w:rsid w:val="004A2EAB"/>
    <w:rsid w:val="004A4E22"/>
    <w:rsid w:val="004A5F8A"/>
    <w:rsid w:val="004B01D1"/>
    <w:rsid w:val="004B6099"/>
    <w:rsid w:val="004B64CF"/>
    <w:rsid w:val="004C0BE1"/>
    <w:rsid w:val="004D1676"/>
    <w:rsid w:val="004D206E"/>
    <w:rsid w:val="004D4831"/>
    <w:rsid w:val="004E0E70"/>
    <w:rsid w:val="004E25EE"/>
    <w:rsid w:val="004E260B"/>
    <w:rsid w:val="005036CA"/>
    <w:rsid w:val="00515D35"/>
    <w:rsid w:val="005175A9"/>
    <w:rsid w:val="005207BD"/>
    <w:rsid w:val="00524794"/>
    <w:rsid w:val="00530E34"/>
    <w:rsid w:val="005434F8"/>
    <w:rsid w:val="005466C2"/>
    <w:rsid w:val="00553189"/>
    <w:rsid w:val="00561470"/>
    <w:rsid w:val="00563550"/>
    <w:rsid w:val="00574029"/>
    <w:rsid w:val="00592E8D"/>
    <w:rsid w:val="0059363A"/>
    <w:rsid w:val="005A1EAB"/>
    <w:rsid w:val="005A619A"/>
    <w:rsid w:val="005A7B00"/>
    <w:rsid w:val="005A7C2F"/>
    <w:rsid w:val="005B07AE"/>
    <w:rsid w:val="005C1FA5"/>
    <w:rsid w:val="005C66D5"/>
    <w:rsid w:val="005D2E8A"/>
    <w:rsid w:val="005D4963"/>
    <w:rsid w:val="005D4F87"/>
    <w:rsid w:val="005E5FE4"/>
    <w:rsid w:val="005F084C"/>
    <w:rsid w:val="005F0AA4"/>
    <w:rsid w:val="005F2EDA"/>
    <w:rsid w:val="00604B2B"/>
    <w:rsid w:val="0061503B"/>
    <w:rsid w:val="006207DB"/>
    <w:rsid w:val="00621F76"/>
    <w:rsid w:val="006323DB"/>
    <w:rsid w:val="00643FEF"/>
    <w:rsid w:val="0067168F"/>
    <w:rsid w:val="006F0E46"/>
    <w:rsid w:val="006F354E"/>
    <w:rsid w:val="007208E3"/>
    <w:rsid w:val="00726325"/>
    <w:rsid w:val="007276E1"/>
    <w:rsid w:val="00732330"/>
    <w:rsid w:val="00733C10"/>
    <w:rsid w:val="0073552F"/>
    <w:rsid w:val="00744C44"/>
    <w:rsid w:val="00756837"/>
    <w:rsid w:val="00762C9E"/>
    <w:rsid w:val="00766C58"/>
    <w:rsid w:val="007711A1"/>
    <w:rsid w:val="00773C68"/>
    <w:rsid w:val="007742DF"/>
    <w:rsid w:val="007917CE"/>
    <w:rsid w:val="007A1318"/>
    <w:rsid w:val="007A7324"/>
    <w:rsid w:val="007B094A"/>
    <w:rsid w:val="007D5E4E"/>
    <w:rsid w:val="007E4450"/>
    <w:rsid w:val="007F039E"/>
    <w:rsid w:val="00806A49"/>
    <w:rsid w:val="00816F9D"/>
    <w:rsid w:val="00831287"/>
    <w:rsid w:val="00832E87"/>
    <w:rsid w:val="0085241A"/>
    <w:rsid w:val="0087040D"/>
    <w:rsid w:val="00891F05"/>
    <w:rsid w:val="008B1981"/>
    <w:rsid w:val="008B6707"/>
    <w:rsid w:val="00901196"/>
    <w:rsid w:val="00914D3B"/>
    <w:rsid w:val="00917737"/>
    <w:rsid w:val="00923221"/>
    <w:rsid w:val="00923D94"/>
    <w:rsid w:val="00926A7D"/>
    <w:rsid w:val="009271A8"/>
    <w:rsid w:val="00927658"/>
    <w:rsid w:val="00927B4A"/>
    <w:rsid w:val="00930BB5"/>
    <w:rsid w:val="0093552A"/>
    <w:rsid w:val="00942A72"/>
    <w:rsid w:val="009430B6"/>
    <w:rsid w:val="00945B97"/>
    <w:rsid w:val="009515C2"/>
    <w:rsid w:val="00951FFB"/>
    <w:rsid w:val="009550CA"/>
    <w:rsid w:val="0095699D"/>
    <w:rsid w:val="00963591"/>
    <w:rsid w:val="009674B0"/>
    <w:rsid w:val="009847FE"/>
    <w:rsid w:val="00985117"/>
    <w:rsid w:val="00992060"/>
    <w:rsid w:val="00992BDF"/>
    <w:rsid w:val="00993880"/>
    <w:rsid w:val="009A46F5"/>
    <w:rsid w:val="009A4BA0"/>
    <w:rsid w:val="009C080B"/>
    <w:rsid w:val="009E4F15"/>
    <w:rsid w:val="009E6C54"/>
    <w:rsid w:val="009F36D5"/>
    <w:rsid w:val="009F7E7D"/>
    <w:rsid w:val="00A03E34"/>
    <w:rsid w:val="00A26F50"/>
    <w:rsid w:val="00A33EE1"/>
    <w:rsid w:val="00A4142C"/>
    <w:rsid w:val="00A429DD"/>
    <w:rsid w:val="00A56130"/>
    <w:rsid w:val="00A647FA"/>
    <w:rsid w:val="00A70380"/>
    <w:rsid w:val="00A762B3"/>
    <w:rsid w:val="00A856E9"/>
    <w:rsid w:val="00A91B8D"/>
    <w:rsid w:val="00A96C89"/>
    <w:rsid w:val="00AA08A5"/>
    <w:rsid w:val="00AA1B80"/>
    <w:rsid w:val="00AB2BBB"/>
    <w:rsid w:val="00AB62BB"/>
    <w:rsid w:val="00AC4F01"/>
    <w:rsid w:val="00AD0BE0"/>
    <w:rsid w:val="00AD69A4"/>
    <w:rsid w:val="00AE6ECA"/>
    <w:rsid w:val="00AF1229"/>
    <w:rsid w:val="00B01EDC"/>
    <w:rsid w:val="00B04C67"/>
    <w:rsid w:val="00B160C5"/>
    <w:rsid w:val="00B164B3"/>
    <w:rsid w:val="00B23AB9"/>
    <w:rsid w:val="00B3115A"/>
    <w:rsid w:val="00B31FA1"/>
    <w:rsid w:val="00B3542A"/>
    <w:rsid w:val="00B368B5"/>
    <w:rsid w:val="00B41C5D"/>
    <w:rsid w:val="00B42BE5"/>
    <w:rsid w:val="00B61068"/>
    <w:rsid w:val="00B66CA1"/>
    <w:rsid w:val="00B67AB3"/>
    <w:rsid w:val="00B7013F"/>
    <w:rsid w:val="00B7442C"/>
    <w:rsid w:val="00B8081B"/>
    <w:rsid w:val="00B83BCF"/>
    <w:rsid w:val="00BA2DA1"/>
    <w:rsid w:val="00BA6F1B"/>
    <w:rsid w:val="00BB4C37"/>
    <w:rsid w:val="00BC5648"/>
    <w:rsid w:val="00BC68A0"/>
    <w:rsid w:val="00BD0F4C"/>
    <w:rsid w:val="00BD512B"/>
    <w:rsid w:val="00BE0D53"/>
    <w:rsid w:val="00BE19F1"/>
    <w:rsid w:val="00BE7A82"/>
    <w:rsid w:val="00C13362"/>
    <w:rsid w:val="00C22E0E"/>
    <w:rsid w:val="00C25C7E"/>
    <w:rsid w:val="00C40CAF"/>
    <w:rsid w:val="00C417C0"/>
    <w:rsid w:val="00C5107F"/>
    <w:rsid w:val="00C609D9"/>
    <w:rsid w:val="00C60B38"/>
    <w:rsid w:val="00C75DF7"/>
    <w:rsid w:val="00C776B3"/>
    <w:rsid w:val="00C801E7"/>
    <w:rsid w:val="00C80969"/>
    <w:rsid w:val="00C825DD"/>
    <w:rsid w:val="00C90343"/>
    <w:rsid w:val="00CA1C66"/>
    <w:rsid w:val="00CA6323"/>
    <w:rsid w:val="00CB2490"/>
    <w:rsid w:val="00CB635E"/>
    <w:rsid w:val="00CC1E51"/>
    <w:rsid w:val="00CC3F6A"/>
    <w:rsid w:val="00CD02E2"/>
    <w:rsid w:val="00CD3DFA"/>
    <w:rsid w:val="00CD4E2F"/>
    <w:rsid w:val="00CE4B83"/>
    <w:rsid w:val="00CE691F"/>
    <w:rsid w:val="00CF6A30"/>
    <w:rsid w:val="00CF6EB1"/>
    <w:rsid w:val="00CF7394"/>
    <w:rsid w:val="00D01BBD"/>
    <w:rsid w:val="00D1610D"/>
    <w:rsid w:val="00D21C97"/>
    <w:rsid w:val="00D234D4"/>
    <w:rsid w:val="00D24B9A"/>
    <w:rsid w:val="00D252D7"/>
    <w:rsid w:val="00D4701B"/>
    <w:rsid w:val="00D55F3D"/>
    <w:rsid w:val="00D60DB1"/>
    <w:rsid w:val="00D80F74"/>
    <w:rsid w:val="00D916AC"/>
    <w:rsid w:val="00D9589B"/>
    <w:rsid w:val="00DA1150"/>
    <w:rsid w:val="00DA3860"/>
    <w:rsid w:val="00DA6656"/>
    <w:rsid w:val="00DB02FA"/>
    <w:rsid w:val="00DB475E"/>
    <w:rsid w:val="00DC5CDA"/>
    <w:rsid w:val="00DC6C99"/>
    <w:rsid w:val="00DD4C65"/>
    <w:rsid w:val="00DD4CBD"/>
    <w:rsid w:val="00DD6FD2"/>
    <w:rsid w:val="00DE0DA8"/>
    <w:rsid w:val="00DE7F38"/>
    <w:rsid w:val="00DF36A2"/>
    <w:rsid w:val="00E21F30"/>
    <w:rsid w:val="00E34B77"/>
    <w:rsid w:val="00E425E3"/>
    <w:rsid w:val="00E43FC5"/>
    <w:rsid w:val="00E466CF"/>
    <w:rsid w:val="00E50433"/>
    <w:rsid w:val="00E54E3F"/>
    <w:rsid w:val="00E618A3"/>
    <w:rsid w:val="00E6220F"/>
    <w:rsid w:val="00E64AEA"/>
    <w:rsid w:val="00E64B47"/>
    <w:rsid w:val="00E86403"/>
    <w:rsid w:val="00E87CE4"/>
    <w:rsid w:val="00EA079E"/>
    <w:rsid w:val="00EA4908"/>
    <w:rsid w:val="00EC2517"/>
    <w:rsid w:val="00ED2E7C"/>
    <w:rsid w:val="00EF4E87"/>
    <w:rsid w:val="00F069AD"/>
    <w:rsid w:val="00F13D5B"/>
    <w:rsid w:val="00F179D7"/>
    <w:rsid w:val="00F20981"/>
    <w:rsid w:val="00F227C4"/>
    <w:rsid w:val="00F24EA0"/>
    <w:rsid w:val="00F53154"/>
    <w:rsid w:val="00F53BB1"/>
    <w:rsid w:val="00F64A05"/>
    <w:rsid w:val="00F66766"/>
    <w:rsid w:val="00F82C0E"/>
    <w:rsid w:val="00F97B39"/>
    <w:rsid w:val="00FB34DC"/>
    <w:rsid w:val="00FC1E50"/>
    <w:rsid w:val="00FC6CC1"/>
    <w:rsid w:val="00FD07D7"/>
    <w:rsid w:val="00FD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835803A"/>
  <w15:docId w15:val="{DB2849F0-290C-404E-9C31-8D7EDC2C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39C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530E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C9034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32139C"/>
    <w:pPr>
      <w:jc w:val="center"/>
    </w:pPr>
    <w:rPr>
      <w:b/>
      <w:smallCaps/>
      <w:sz w:val="28"/>
      <w:szCs w:val="20"/>
      <w:u w:val="single"/>
    </w:rPr>
  </w:style>
  <w:style w:type="character" w:customStyle="1" w:styleId="TtuloChar">
    <w:name w:val="Título Char"/>
    <w:link w:val="Ttulo"/>
    <w:rsid w:val="0032139C"/>
    <w:rPr>
      <w:rFonts w:ascii="Times New Roman" w:eastAsia="Times New Roman" w:hAnsi="Times New Roman" w:cs="Times New Roman"/>
      <w:b/>
      <w:smallCaps/>
      <w:sz w:val="28"/>
      <w:szCs w:val="20"/>
      <w:u w:val="single"/>
      <w:lang w:eastAsia="pt-BR"/>
    </w:rPr>
  </w:style>
  <w:style w:type="paragraph" w:styleId="Cabealho">
    <w:name w:val="header"/>
    <w:basedOn w:val="Normal"/>
    <w:link w:val="CabealhoChar"/>
    <w:rsid w:val="0032139C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link w:val="Cabealho"/>
    <w:rsid w:val="003213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2139C"/>
    <w:pPr>
      <w:ind w:left="720"/>
      <w:contextualSpacing/>
    </w:pPr>
  </w:style>
  <w:style w:type="table" w:styleId="Tabelacomgrade">
    <w:name w:val="Table Grid"/>
    <w:basedOn w:val="Tabelanormal"/>
    <w:rsid w:val="00E54E3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B368B5"/>
    <w:rPr>
      <w:b/>
      <w:bCs/>
    </w:rPr>
  </w:style>
  <w:style w:type="character" w:styleId="Hyperlink">
    <w:name w:val="Hyperlink"/>
    <w:uiPriority w:val="99"/>
    <w:rsid w:val="00142158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142158"/>
  </w:style>
  <w:style w:type="paragraph" w:styleId="Corpodetexto">
    <w:name w:val="Body Text"/>
    <w:basedOn w:val="Normal"/>
    <w:link w:val="CorpodetextoChar"/>
    <w:rsid w:val="00766C58"/>
    <w:pPr>
      <w:ind w:right="28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link w:val="Corpodetexto"/>
    <w:rsid w:val="00766C58"/>
    <w:rPr>
      <w:rFonts w:ascii="Arial" w:eastAsia="Times New Roman" w:hAnsi="Arial"/>
      <w:sz w:val="24"/>
    </w:rPr>
  </w:style>
  <w:style w:type="paragraph" w:styleId="SemEspaamento">
    <w:name w:val="No Spacing"/>
    <w:qFormat/>
    <w:rsid w:val="00766C58"/>
    <w:rPr>
      <w:sz w:val="22"/>
      <w:szCs w:val="22"/>
      <w:lang w:eastAsia="en-US"/>
    </w:rPr>
  </w:style>
  <w:style w:type="paragraph" w:customStyle="1" w:styleId="Textodamatria">
    <w:name w:val="Texto da matéria"/>
    <w:basedOn w:val="Normal"/>
    <w:rsid w:val="00F66766"/>
    <w:pPr>
      <w:tabs>
        <w:tab w:val="left" w:pos="454"/>
        <w:tab w:val="left" w:pos="907"/>
      </w:tabs>
      <w:spacing w:before="100"/>
    </w:pPr>
    <w:rPr>
      <w:rFonts w:ascii="Arial" w:hAnsi="Arial" w:cs="Arial"/>
      <w:sz w:val="20"/>
      <w:szCs w:val="20"/>
    </w:rPr>
  </w:style>
  <w:style w:type="paragraph" w:styleId="NormalWeb">
    <w:name w:val="Normal (Web)"/>
    <w:basedOn w:val="Normal"/>
    <w:uiPriority w:val="99"/>
    <w:rsid w:val="00923221"/>
    <w:pPr>
      <w:spacing w:before="100" w:beforeAutospacing="1" w:after="100" w:afterAutospacing="1"/>
    </w:pPr>
  </w:style>
  <w:style w:type="paragraph" w:customStyle="1" w:styleId="Default">
    <w:name w:val="Default"/>
    <w:rsid w:val="00923221"/>
    <w:pPr>
      <w:autoSpaceDE w:val="0"/>
      <w:autoSpaceDN w:val="0"/>
      <w:adjustRightInd w:val="0"/>
    </w:pPr>
    <w:rPr>
      <w:rFonts w:ascii="Frutiger LT Std" w:hAnsi="Frutiger LT Std" w:cs="Frutiger LT Std"/>
      <w:color w:val="000000"/>
      <w:sz w:val="24"/>
      <w:szCs w:val="24"/>
      <w:lang w:eastAsia="en-US"/>
    </w:rPr>
  </w:style>
  <w:style w:type="character" w:customStyle="1" w:styleId="apple-style-span">
    <w:name w:val="apple-style-span"/>
    <w:basedOn w:val="Fontepargpadro"/>
    <w:rsid w:val="00B7013F"/>
  </w:style>
  <w:style w:type="paragraph" w:customStyle="1" w:styleId="Pa3">
    <w:name w:val="Pa3"/>
    <w:basedOn w:val="Default"/>
    <w:next w:val="Default"/>
    <w:uiPriority w:val="99"/>
    <w:rsid w:val="00E64AEA"/>
    <w:pPr>
      <w:spacing w:line="181" w:lineRule="atLeast"/>
    </w:pPr>
    <w:rPr>
      <w:rFonts w:eastAsia="Times New Roman" w:cs="Times New Roman"/>
      <w:color w:val="auto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64A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64AEA"/>
    <w:rPr>
      <w:rFonts w:ascii="Tahoma" w:eastAsia="Times New Roman" w:hAnsi="Tahoma" w:cs="Tahoma"/>
      <w:sz w:val="16"/>
      <w:szCs w:val="16"/>
    </w:rPr>
  </w:style>
  <w:style w:type="character" w:customStyle="1" w:styleId="st1">
    <w:name w:val="st1"/>
    <w:basedOn w:val="Fontepargpadro"/>
    <w:rsid w:val="00EC2517"/>
  </w:style>
  <w:style w:type="character" w:customStyle="1" w:styleId="texto1">
    <w:name w:val="texto1"/>
    <w:rsid w:val="00992BDF"/>
    <w:rPr>
      <w:rFonts w:ascii="Verdana" w:hAnsi="Verdana" w:hint="default"/>
      <w:color w:val="333333"/>
      <w:sz w:val="17"/>
      <w:szCs w:val="17"/>
    </w:rPr>
  </w:style>
  <w:style w:type="character" w:customStyle="1" w:styleId="Ttulo2Char">
    <w:name w:val="Título 2 Char"/>
    <w:basedOn w:val="Fontepargpadro"/>
    <w:link w:val="Ttulo2"/>
    <w:uiPriority w:val="9"/>
    <w:rsid w:val="00C90343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caps">
    <w:name w:val="caps"/>
    <w:basedOn w:val="Fontepargpadro"/>
    <w:rsid w:val="00530E34"/>
  </w:style>
  <w:style w:type="paragraph" w:customStyle="1" w:styleId="imagezoom">
    <w:name w:val="image_zoom"/>
    <w:basedOn w:val="Normal"/>
    <w:rsid w:val="00530E34"/>
    <w:pPr>
      <w:spacing w:before="100" w:beforeAutospacing="1" w:after="100" w:afterAutospacing="1"/>
    </w:pPr>
  </w:style>
  <w:style w:type="character" w:customStyle="1" w:styleId="picture-caption">
    <w:name w:val="picture-caption"/>
    <w:basedOn w:val="Fontepargpadro"/>
    <w:rsid w:val="00530E34"/>
  </w:style>
  <w:style w:type="character" w:customStyle="1" w:styleId="picture-credit">
    <w:name w:val="picture-credit"/>
    <w:basedOn w:val="Fontepargpadro"/>
    <w:rsid w:val="00530E34"/>
  </w:style>
  <w:style w:type="character" w:customStyle="1" w:styleId="Ttulo1Char">
    <w:name w:val="Título 1 Char"/>
    <w:basedOn w:val="Fontepargpadro"/>
    <w:link w:val="Ttulo1"/>
    <w:uiPriority w:val="9"/>
    <w:rsid w:val="00530E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g-artigodescricao">
    <w:name w:val="g-artigo__descricao"/>
    <w:basedOn w:val="Normal"/>
    <w:rsid w:val="00530E34"/>
    <w:pPr>
      <w:spacing w:before="100" w:beforeAutospacing="1" w:after="100" w:afterAutospacing="1"/>
    </w:pPr>
  </w:style>
  <w:style w:type="character" w:customStyle="1" w:styleId="sr-only">
    <w:name w:val="sr-only"/>
    <w:basedOn w:val="Fontepargpadro"/>
    <w:rsid w:val="00530E34"/>
  </w:style>
  <w:style w:type="character" w:customStyle="1" w:styleId="acoes-apoioqtd-comentario">
    <w:name w:val="acoes-apoio__qtd-comentario"/>
    <w:basedOn w:val="Fontepargpadro"/>
    <w:rsid w:val="00530E34"/>
  </w:style>
  <w:style w:type="paragraph" w:customStyle="1" w:styleId="g-artigodata-hora">
    <w:name w:val="g-artigo__data-hora"/>
    <w:basedOn w:val="Normal"/>
    <w:rsid w:val="00530E34"/>
    <w:pPr>
      <w:spacing w:before="100" w:beforeAutospacing="1" w:after="100" w:afterAutospacing="1"/>
    </w:pPr>
  </w:style>
  <w:style w:type="character" w:styleId="nfase">
    <w:name w:val="Emphasis"/>
    <w:basedOn w:val="Fontepargpadro"/>
    <w:uiPriority w:val="20"/>
    <w:qFormat/>
    <w:rsid w:val="00530E34"/>
    <w:rPr>
      <w:i/>
      <w:iCs/>
    </w:rPr>
  </w:style>
  <w:style w:type="character" w:customStyle="1" w:styleId="termoglossario">
    <w:name w:val="termoglossario"/>
    <w:basedOn w:val="Fontepargpadro"/>
    <w:rsid w:val="00530E34"/>
  </w:style>
  <w:style w:type="character" w:styleId="MenoPendente">
    <w:name w:val="Unresolved Mention"/>
    <w:basedOn w:val="Fontepargpadro"/>
    <w:uiPriority w:val="99"/>
    <w:semiHidden/>
    <w:unhideWhenUsed/>
    <w:rsid w:val="00CB635E"/>
    <w:rPr>
      <w:color w:val="605E5C"/>
      <w:shd w:val="clear" w:color="auto" w:fill="E1DFDD"/>
    </w:rPr>
  </w:style>
  <w:style w:type="paragraph" w:customStyle="1" w:styleId="bbc-1a3w4ok">
    <w:name w:val="bbc-1a3w4ok"/>
    <w:basedOn w:val="Normal"/>
    <w:rsid w:val="00F82C0E"/>
    <w:pPr>
      <w:spacing w:before="100" w:beforeAutospacing="1" w:after="100" w:afterAutospacing="1"/>
    </w:pPr>
  </w:style>
  <w:style w:type="paragraph" w:customStyle="1" w:styleId="bbc-1p92jtu">
    <w:name w:val="bbc-1p92jtu"/>
    <w:basedOn w:val="Normal"/>
    <w:rsid w:val="00F82C0E"/>
    <w:pPr>
      <w:spacing w:before="100" w:beforeAutospacing="1" w:after="100" w:afterAutospacing="1"/>
    </w:pPr>
  </w:style>
  <w:style w:type="paragraph" w:customStyle="1" w:styleId="bbc-1s1cxbv">
    <w:name w:val="bbc-1s1cxbv"/>
    <w:basedOn w:val="Normal"/>
    <w:rsid w:val="00F82C0E"/>
    <w:pPr>
      <w:spacing w:before="100" w:beforeAutospacing="1" w:after="100" w:afterAutospacing="1"/>
    </w:pPr>
  </w:style>
  <w:style w:type="character" w:customStyle="1" w:styleId="bbc-1gnhmg2">
    <w:name w:val="bbc-1gnhmg2"/>
    <w:basedOn w:val="Fontepargpadro"/>
    <w:rsid w:val="00F82C0E"/>
  </w:style>
  <w:style w:type="paragraph" w:customStyle="1" w:styleId="bbc-hhl7in">
    <w:name w:val="bbc-hhl7in"/>
    <w:basedOn w:val="Normal"/>
    <w:rsid w:val="00F82C0E"/>
    <w:pPr>
      <w:spacing w:before="100" w:beforeAutospacing="1" w:after="100" w:afterAutospacing="1"/>
    </w:pPr>
  </w:style>
  <w:style w:type="paragraph" w:customStyle="1" w:styleId="bbc-acwcvw">
    <w:name w:val="bbc-acwcvw"/>
    <w:basedOn w:val="Normal"/>
    <w:rsid w:val="00F82C0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8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2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18044">
                      <w:marLeft w:val="0"/>
                      <w:marRight w:val="0"/>
                      <w:marTop w:val="675"/>
                      <w:marBottom w:val="6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834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1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873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2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8224">
          <w:marLeft w:val="23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9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0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2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65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3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81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71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6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8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1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D0000-EB09-48BA-B852-2B19393E2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1788</Words>
  <Characters>9661</Characters>
  <Application>Microsoft Office Word</Application>
  <DocSecurity>0</DocSecurity>
  <Lines>80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    </vt:lpstr>
    </vt:vector>
  </TitlesOfParts>
  <Company>Home</Company>
  <LinksUpToDate>false</LinksUpToDate>
  <CharactersWithSpaces>11427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Rosane Lemos</dc:creator>
  <cp:lastModifiedBy>Rosane Lemos Guimarães Xavier</cp:lastModifiedBy>
  <cp:revision>2</cp:revision>
  <cp:lastPrinted>2015-08-14T17:57:00Z</cp:lastPrinted>
  <dcterms:created xsi:type="dcterms:W3CDTF">2026-08-30T18:43:00Z</dcterms:created>
  <dcterms:modified xsi:type="dcterms:W3CDTF">2026-08-30T18:56:00Z</dcterms:modified>
</cp:coreProperties>
</file>